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37" w:rsidRDefault="002A1137">
      <w:pPr>
        <w:pStyle w:val="BodyText"/>
        <w:ind w:left="0"/>
        <w:rPr>
          <w:rFonts w:ascii="Times New Roman"/>
        </w:rPr>
      </w:pPr>
    </w:p>
    <w:p w:rsidR="002A1137" w:rsidRDefault="002A1137">
      <w:pPr>
        <w:pStyle w:val="BodyText"/>
        <w:ind w:left="0"/>
        <w:rPr>
          <w:rFonts w:ascii="Times New Roman"/>
        </w:rPr>
      </w:pPr>
    </w:p>
    <w:p w:rsidR="002A1137" w:rsidRDefault="002A1137">
      <w:pPr>
        <w:pStyle w:val="BodyText"/>
        <w:ind w:left="0"/>
        <w:rPr>
          <w:rFonts w:ascii="Times New Roman"/>
        </w:rPr>
      </w:pPr>
    </w:p>
    <w:p w:rsidR="002A1137" w:rsidRDefault="002A1137">
      <w:pPr>
        <w:pStyle w:val="BodyText"/>
        <w:ind w:left="0"/>
        <w:rPr>
          <w:rFonts w:ascii="Times New Roman"/>
        </w:rPr>
      </w:pPr>
    </w:p>
    <w:p w:rsidR="002A1137" w:rsidRDefault="002A1137">
      <w:pPr>
        <w:pStyle w:val="BodyText"/>
        <w:ind w:left="0"/>
        <w:rPr>
          <w:rFonts w:ascii="Times New Roman"/>
        </w:rPr>
      </w:pPr>
    </w:p>
    <w:p w:rsidR="002A1137" w:rsidRDefault="002A1137">
      <w:pPr>
        <w:pStyle w:val="BodyText"/>
        <w:ind w:left="0"/>
        <w:rPr>
          <w:rFonts w:ascii="Times New Roman"/>
        </w:rPr>
      </w:pPr>
    </w:p>
    <w:p w:rsidR="002A1137" w:rsidRDefault="002A1137">
      <w:pPr>
        <w:pStyle w:val="BodyText"/>
        <w:ind w:left="0"/>
        <w:rPr>
          <w:rFonts w:ascii="Times New Roman"/>
        </w:rPr>
      </w:pPr>
    </w:p>
    <w:p w:rsidR="002A1137" w:rsidRDefault="002A1137">
      <w:pPr>
        <w:pStyle w:val="BodyText"/>
        <w:ind w:left="0"/>
        <w:rPr>
          <w:rFonts w:ascii="Times New Roman"/>
        </w:rPr>
      </w:pPr>
    </w:p>
    <w:p w:rsidR="002A1137" w:rsidRDefault="002A1137">
      <w:pPr>
        <w:pStyle w:val="BodyText"/>
        <w:ind w:left="0"/>
        <w:rPr>
          <w:rFonts w:ascii="Times New Roman"/>
        </w:rPr>
      </w:pPr>
    </w:p>
    <w:p w:rsidR="002A1137" w:rsidRDefault="002A1137">
      <w:pPr>
        <w:pStyle w:val="BodyText"/>
        <w:spacing w:before="9"/>
        <w:ind w:left="0"/>
        <w:rPr>
          <w:rFonts w:ascii="Times New Roman"/>
          <w:sz w:val="23"/>
        </w:rPr>
      </w:pPr>
    </w:p>
    <w:p w:rsidR="002A1137" w:rsidRDefault="00C148DD">
      <w:pPr>
        <w:pStyle w:val="Heading1"/>
      </w:pPr>
      <w:r>
        <w:t>IDENTITAS DIRI</w:t>
      </w:r>
    </w:p>
    <w:p w:rsidR="002A1137" w:rsidRDefault="00C148DD">
      <w:pPr>
        <w:pStyle w:val="BodyText"/>
        <w:spacing w:before="181"/>
      </w:pPr>
      <w:r>
        <w:t>Nama</w:t>
      </w:r>
    </w:p>
    <w:p w:rsidR="002A1137" w:rsidRDefault="00C148DD">
      <w:pPr>
        <w:pStyle w:val="BodyText"/>
        <w:spacing w:before="180" w:line="403" w:lineRule="auto"/>
        <w:ind w:right="24"/>
      </w:pPr>
      <w:r>
        <w:t>Tempat tgl lahir Alamat</w:t>
      </w:r>
    </w:p>
    <w:p w:rsidR="002A1137" w:rsidRDefault="00C148DD">
      <w:pPr>
        <w:pStyle w:val="BodyText"/>
        <w:spacing w:line="400" w:lineRule="auto"/>
        <w:ind w:right="812"/>
      </w:pPr>
      <w:r>
        <w:t>Kontak Email</w:t>
      </w:r>
    </w:p>
    <w:p w:rsidR="002A1137" w:rsidRDefault="00C148DD">
      <w:pPr>
        <w:pStyle w:val="Heading1"/>
        <w:spacing w:before="28"/>
        <w:ind w:left="2081"/>
      </w:pPr>
      <w:r>
        <w:rPr>
          <w:b w:val="0"/>
        </w:rPr>
        <w:br w:type="column"/>
      </w:r>
      <w:r>
        <w:lastRenderedPageBreak/>
        <w:t>Riwayat Hidup</w:t>
      </w:r>
    </w:p>
    <w:p w:rsidR="002A1137" w:rsidRDefault="00C148DD">
      <w:pPr>
        <w:pStyle w:val="BodyText"/>
        <w:spacing w:before="4"/>
        <w:ind w:left="0"/>
        <w:rPr>
          <w:b/>
          <w:sz w:val="9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3501390</wp:posOffset>
            </wp:positionH>
            <wp:positionV relativeFrom="paragraph">
              <wp:posOffset>97437</wp:posOffset>
            </wp:positionV>
            <wp:extent cx="894137" cy="130016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137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137" w:rsidRDefault="002A1137">
      <w:pPr>
        <w:pStyle w:val="BodyText"/>
        <w:ind w:left="0"/>
        <w:rPr>
          <w:b/>
        </w:rPr>
      </w:pPr>
    </w:p>
    <w:p w:rsidR="002A1137" w:rsidRDefault="002A1137">
      <w:pPr>
        <w:pStyle w:val="BodyText"/>
        <w:spacing w:before="9"/>
        <w:ind w:left="0"/>
        <w:rPr>
          <w:b/>
          <w:sz w:val="16"/>
        </w:rPr>
      </w:pPr>
    </w:p>
    <w:p w:rsidR="002A1137" w:rsidRDefault="00C148DD">
      <w:pPr>
        <w:pStyle w:val="BodyText"/>
      </w:pPr>
      <w:r>
        <w:t>: Shohib Khoiri, Lc., M.A</w:t>
      </w:r>
    </w:p>
    <w:p w:rsidR="002A1137" w:rsidRDefault="00C148DD">
      <w:pPr>
        <w:pStyle w:val="BodyText"/>
        <w:spacing w:before="180"/>
      </w:pPr>
      <w:r>
        <w:t>: Bandung, 11 Januari 1985</w:t>
      </w:r>
    </w:p>
    <w:p w:rsidR="002A1137" w:rsidRDefault="00C148DD">
      <w:pPr>
        <w:spacing w:before="195"/>
        <w:ind w:left="220"/>
        <w:rPr>
          <w:sz w:val="21"/>
        </w:rPr>
      </w:pPr>
      <w:r>
        <w:rPr>
          <w:sz w:val="21"/>
        </w:rPr>
        <w:t>: Komplek Pesona Ciganitri Blok G No 10 Bandung</w:t>
      </w:r>
    </w:p>
    <w:p w:rsidR="002A1137" w:rsidRDefault="002A1137">
      <w:pPr>
        <w:pStyle w:val="BodyText"/>
        <w:ind w:left="0"/>
        <w:rPr>
          <w:sz w:val="15"/>
        </w:rPr>
      </w:pPr>
    </w:p>
    <w:p w:rsidR="002A1137" w:rsidRDefault="00C148DD">
      <w:pPr>
        <w:pStyle w:val="BodyText"/>
        <w:ind w:left="321"/>
      </w:pPr>
      <w:r>
        <w:t>082112004438</w:t>
      </w:r>
    </w:p>
    <w:p w:rsidR="002A1137" w:rsidRDefault="00C148DD">
      <w:pPr>
        <w:pStyle w:val="BodyText"/>
        <w:spacing w:before="181"/>
      </w:pPr>
      <w:r>
        <w:t xml:space="preserve">: </w:t>
      </w:r>
      <w:hyperlink r:id="rId9">
        <w:r>
          <w:t>shohibkhoiri2016@gmail.com</w:t>
        </w:r>
      </w:hyperlink>
    </w:p>
    <w:p w:rsidR="002A1137" w:rsidRDefault="002A1137">
      <w:pPr>
        <w:sectPr w:rsidR="002A1137" w:rsidSect="00CA0750">
          <w:footerReference w:type="default" r:id="rId10"/>
          <w:type w:val="continuous"/>
          <w:pgSz w:w="12240" w:h="15840"/>
          <w:pgMar w:top="960" w:right="1280" w:bottom="440" w:left="1220" w:header="720" w:footer="245" w:gutter="0"/>
          <w:pgNumType w:start="1"/>
          <w:cols w:num="2" w:space="720" w:equalWidth="0">
            <w:col w:w="1930" w:space="230"/>
            <w:col w:w="7580"/>
          </w:cols>
        </w:sectPr>
      </w:pPr>
    </w:p>
    <w:p w:rsidR="002A1137" w:rsidRDefault="002A1137">
      <w:pPr>
        <w:pStyle w:val="BodyText"/>
        <w:ind w:left="0"/>
        <w:rPr>
          <w:sz w:val="20"/>
        </w:rPr>
      </w:pPr>
    </w:p>
    <w:p w:rsidR="002A1137" w:rsidRDefault="002A1137">
      <w:pPr>
        <w:rPr>
          <w:sz w:val="20"/>
        </w:rPr>
        <w:sectPr w:rsidR="002A1137">
          <w:type w:val="continuous"/>
          <w:pgSz w:w="12240" w:h="15840"/>
          <w:pgMar w:top="960" w:right="1280" w:bottom="440" w:left="1220" w:header="720" w:footer="720" w:gutter="0"/>
          <w:cols w:space="720"/>
        </w:sectPr>
      </w:pPr>
    </w:p>
    <w:p w:rsidR="002A1137" w:rsidRDefault="002A1137">
      <w:pPr>
        <w:pStyle w:val="BodyText"/>
        <w:ind w:left="0"/>
        <w:rPr>
          <w:sz w:val="18"/>
        </w:rPr>
      </w:pPr>
    </w:p>
    <w:p w:rsidR="002A1137" w:rsidRDefault="00C148DD">
      <w:pPr>
        <w:ind w:left="220"/>
        <w:rPr>
          <w:b/>
          <w:sz w:val="21"/>
        </w:rPr>
      </w:pPr>
      <w:r>
        <w:rPr>
          <w:b/>
          <w:sz w:val="21"/>
        </w:rPr>
        <w:t>RIWAYAT PENIDIKAN</w:t>
      </w:r>
    </w:p>
    <w:p w:rsidR="002A1137" w:rsidRDefault="002A1137">
      <w:pPr>
        <w:pStyle w:val="BodyText"/>
        <w:spacing w:before="9"/>
        <w:ind w:left="0"/>
        <w:rPr>
          <w:b/>
          <w:sz w:val="18"/>
        </w:rPr>
      </w:pPr>
    </w:p>
    <w:p w:rsidR="002A1137" w:rsidRDefault="00C148DD">
      <w:pPr>
        <w:pStyle w:val="BodyText"/>
        <w:spacing w:line="520" w:lineRule="auto"/>
        <w:ind w:right="641"/>
      </w:pPr>
      <w:r>
        <w:t>Sekolah dasar SMP / SMA</w:t>
      </w:r>
    </w:p>
    <w:p w:rsidR="002A1137" w:rsidRDefault="00C148DD">
      <w:pPr>
        <w:pStyle w:val="BodyText"/>
        <w:spacing w:line="520" w:lineRule="auto"/>
        <w:ind w:right="736"/>
      </w:pPr>
      <w:r>
        <w:t>Strata I (S 1) Strata II (S 2)</w:t>
      </w:r>
    </w:p>
    <w:p w:rsidR="002A1137" w:rsidRDefault="00C148DD">
      <w:pPr>
        <w:pStyle w:val="BodyText"/>
        <w:ind w:left="0"/>
      </w:pPr>
      <w:r>
        <w:br w:type="column"/>
      </w:r>
    </w:p>
    <w:p w:rsidR="002A1137" w:rsidRDefault="002A1137">
      <w:pPr>
        <w:pStyle w:val="BodyText"/>
        <w:spacing w:before="10"/>
        <w:ind w:left="0"/>
        <w:rPr>
          <w:sz w:val="31"/>
        </w:rPr>
      </w:pPr>
    </w:p>
    <w:p w:rsidR="002A1137" w:rsidRDefault="00C148DD">
      <w:pPr>
        <w:pStyle w:val="BodyText"/>
      </w:pPr>
      <w:r>
        <w:t>: SDN Neglasari I Bandung (lulus 1997)</w:t>
      </w:r>
    </w:p>
    <w:p w:rsidR="002A1137" w:rsidRDefault="00C148DD">
      <w:pPr>
        <w:pStyle w:val="BodyText"/>
        <w:spacing w:before="183"/>
      </w:pPr>
      <w:r>
        <w:t>: Pondok Modern Darussalam Gontor Ponorogo (1998 - 2003)</w:t>
      </w:r>
    </w:p>
    <w:p w:rsidR="002A1137" w:rsidRDefault="00C148DD">
      <w:pPr>
        <w:pStyle w:val="BodyText"/>
        <w:spacing w:before="180"/>
      </w:pPr>
      <w:r>
        <w:t>: (Lc) Universitas al-Azhar Kairo (2005 - 2009)</w:t>
      </w:r>
    </w:p>
    <w:p w:rsidR="002A1137" w:rsidRDefault="00C148DD">
      <w:pPr>
        <w:spacing w:before="195"/>
        <w:ind w:left="220"/>
        <w:rPr>
          <w:sz w:val="21"/>
        </w:rPr>
      </w:pPr>
      <w:r>
        <w:rPr>
          <w:sz w:val="21"/>
        </w:rPr>
        <w:t>: Universitas Pasundan - Hukum Perdata (4 semester/2010-2011)</w:t>
      </w:r>
    </w:p>
    <w:p w:rsidR="002A1137" w:rsidRDefault="00C148DD">
      <w:pPr>
        <w:pStyle w:val="BodyText"/>
        <w:spacing w:before="178"/>
      </w:pPr>
      <w:r>
        <w:t>: (M.A) UIN Sunan Gunung Djati Bandung (2010 – 2012)</w:t>
      </w:r>
    </w:p>
    <w:p w:rsidR="002A1137" w:rsidRDefault="002A1137">
      <w:pPr>
        <w:sectPr w:rsidR="002A1137" w:rsidSect="00CA0750">
          <w:type w:val="continuous"/>
          <w:pgSz w:w="12240" w:h="15840"/>
          <w:pgMar w:top="960" w:right="1280" w:bottom="440" w:left="1220" w:header="720" w:footer="720" w:gutter="0"/>
          <w:cols w:num="2" w:space="720" w:equalWidth="0">
            <w:col w:w="2560" w:space="540"/>
            <w:col w:w="6640"/>
          </w:cols>
        </w:sectPr>
      </w:pPr>
    </w:p>
    <w:p w:rsidR="002A1137" w:rsidRDefault="002A1137">
      <w:pPr>
        <w:pStyle w:val="BodyText"/>
        <w:spacing w:before="9"/>
        <w:ind w:left="0"/>
        <w:rPr>
          <w:sz w:val="21"/>
        </w:rPr>
      </w:pPr>
    </w:p>
    <w:p w:rsidR="002A1137" w:rsidRDefault="00C148DD">
      <w:pPr>
        <w:pStyle w:val="Heading1"/>
        <w:spacing w:before="56"/>
        <w:jc w:val="both"/>
      </w:pPr>
      <w:r>
        <w:t>PENGALAMAN ORGANISASI</w:t>
      </w:r>
    </w:p>
    <w:p w:rsidR="002A1137" w:rsidRDefault="002A1137">
      <w:pPr>
        <w:pStyle w:val="BodyText"/>
        <w:spacing w:before="1"/>
        <w:ind w:left="0"/>
        <w:rPr>
          <w:b/>
          <w:sz w:val="19"/>
        </w:rPr>
      </w:pPr>
    </w:p>
    <w:p w:rsidR="002A1137" w:rsidRDefault="00C148DD">
      <w:pPr>
        <w:pStyle w:val="BodyText"/>
        <w:spacing w:line="379" w:lineRule="auto"/>
        <w:ind w:right="4373"/>
        <w:jc w:val="both"/>
      </w:pPr>
      <w:r>
        <w:t>Redaktur majalah Ilmy Tarbawy Qur’any – ITQAN Gontor Ketua Komunitas Pemuda al-Muhajirin – KALAM Bandung Ketua Divisi Kajian Syathibi Centre</w:t>
      </w:r>
      <w:r>
        <w:rPr>
          <w:spacing w:val="-8"/>
        </w:rPr>
        <w:t xml:space="preserve"> </w:t>
      </w:r>
      <w:r>
        <w:t>Kairo</w:t>
      </w:r>
    </w:p>
    <w:p w:rsidR="002A1137" w:rsidRDefault="00C148DD">
      <w:pPr>
        <w:pStyle w:val="BodyText"/>
        <w:spacing w:before="29" w:line="400" w:lineRule="auto"/>
        <w:ind w:right="2581"/>
      </w:pPr>
      <w:r>
        <w:t>Peneliti Institut Pemikiran Islam dan Pembangunan Insan Bandung (sekarang) Anggota Bidang Pendidikan dan Pelatihan MUI Kota Bandung (sekarang) Anggota Divisi Diklat Badan Koordinasi Muballigh Indonesia (sekarang)</w:t>
      </w:r>
    </w:p>
    <w:p w:rsidR="002A1137" w:rsidRDefault="00C148DD">
      <w:pPr>
        <w:spacing w:before="13"/>
        <w:ind w:left="220"/>
        <w:rPr>
          <w:sz w:val="21"/>
        </w:rPr>
      </w:pPr>
      <w:r>
        <w:rPr>
          <w:sz w:val="21"/>
        </w:rPr>
        <w:t>Koord Divisi Riset dan Kajian Korp Mubaligh Cinta Palestina – Aman Palestina Indonesia (sekarang)</w:t>
      </w:r>
    </w:p>
    <w:p w:rsidR="002A1137" w:rsidRDefault="00C148DD">
      <w:pPr>
        <w:pStyle w:val="BodyText"/>
        <w:spacing w:before="173"/>
      </w:pPr>
      <w:r>
        <w:t>Anggota Diklat PUSDAI JABAR (sekarang)</w:t>
      </w:r>
    </w:p>
    <w:p w:rsidR="002A1137" w:rsidRDefault="002A1137">
      <w:pPr>
        <w:sectPr w:rsidR="002A1137">
          <w:type w:val="continuous"/>
          <w:pgSz w:w="12240" w:h="15840"/>
          <w:pgMar w:top="960" w:right="1280" w:bottom="440" w:left="1220" w:header="720" w:footer="720" w:gutter="0"/>
          <w:cols w:space="720"/>
        </w:sectPr>
      </w:pPr>
    </w:p>
    <w:p w:rsidR="002A1137" w:rsidRDefault="00C148DD" w:rsidP="00982831">
      <w:pPr>
        <w:pStyle w:val="Heading1"/>
        <w:spacing w:before="37"/>
        <w:ind w:left="0"/>
      </w:pPr>
      <w:r>
        <w:lastRenderedPageBreak/>
        <w:t>RIWAYAT PEKERJAAN/AKTIFITAS</w:t>
      </w:r>
    </w:p>
    <w:p w:rsidR="00CA0750" w:rsidRDefault="00CA0750">
      <w:pPr>
        <w:pStyle w:val="Heading1"/>
        <w:spacing w:before="37"/>
      </w:pPr>
    </w:p>
    <w:p w:rsidR="00CA0750" w:rsidRPr="00982831" w:rsidRDefault="00C148DD" w:rsidP="00982831">
      <w:pPr>
        <w:pStyle w:val="Heading1"/>
        <w:numPr>
          <w:ilvl w:val="0"/>
          <w:numId w:val="1"/>
        </w:numPr>
        <w:spacing w:before="37"/>
        <w:ind w:left="360"/>
        <w:rPr>
          <w:b w:val="0"/>
        </w:rPr>
      </w:pPr>
      <w:r w:rsidRPr="00982831">
        <w:rPr>
          <w:b w:val="0"/>
        </w:rPr>
        <w:t>Penerj</w:t>
      </w:r>
      <w:r w:rsidR="00CA0750" w:rsidRPr="00982831">
        <w:rPr>
          <w:b w:val="0"/>
        </w:rPr>
        <w:t>emah Aqwam Cabang Kairo (2007 –</w:t>
      </w:r>
      <w:r w:rsidRPr="00982831">
        <w:rPr>
          <w:b w:val="0"/>
        </w:rPr>
        <w:t xml:space="preserve">2009) </w:t>
      </w:r>
    </w:p>
    <w:p w:rsidR="002A1137" w:rsidRPr="00982831" w:rsidRDefault="00C148DD" w:rsidP="00982831">
      <w:pPr>
        <w:pStyle w:val="BodyText"/>
        <w:numPr>
          <w:ilvl w:val="0"/>
          <w:numId w:val="2"/>
        </w:numPr>
        <w:spacing w:before="180" w:line="398" w:lineRule="auto"/>
        <w:ind w:left="360" w:right="2540"/>
      </w:pPr>
      <w:r w:rsidRPr="00982831">
        <w:t>Dosen Univetsitas Islam Bandung (2015 – 2016)</w:t>
      </w:r>
    </w:p>
    <w:p w:rsidR="002A1137" w:rsidRDefault="00C148DD" w:rsidP="00982831">
      <w:pPr>
        <w:pStyle w:val="BodyText"/>
        <w:numPr>
          <w:ilvl w:val="0"/>
          <w:numId w:val="2"/>
        </w:numPr>
        <w:spacing w:before="9"/>
        <w:ind w:left="360"/>
      </w:pPr>
      <w:r>
        <w:t>Dosen Tetap Agama dan Etika Institut Teknologi Bandung (2016 - sekarang)</w:t>
      </w:r>
    </w:p>
    <w:p w:rsidR="002A1137" w:rsidRDefault="00C148DD" w:rsidP="00982831">
      <w:pPr>
        <w:pStyle w:val="BodyText"/>
        <w:numPr>
          <w:ilvl w:val="0"/>
          <w:numId w:val="2"/>
        </w:numPr>
        <w:spacing w:before="182"/>
        <w:ind w:left="360"/>
      </w:pPr>
      <w:r>
        <w:t>Dosen Luar Biasa Agama Pendidikan Agama Islam Institut Teknologi Nasional (2017-sekarang)</w:t>
      </w:r>
    </w:p>
    <w:p w:rsidR="00CA0750" w:rsidRDefault="00CA0750">
      <w:pPr>
        <w:pStyle w:val="Heading1"/>
        <w:spacing w:before="93"/>
        <w:ind w:left="119"/>
      </w:pPr>
    </w:p>
    <w:p w:rsidR="002A1137" w:rsidRDefault="00C148DD" w:rsidP="00982831">
      <w:pPr>
        <w:pStyle w:val="Heading1"/>
        <w:spacing w:before="93"/>
        <w:ind w:left="0"/>
      </w:pPr>
      <w:r>
        <w:t>KURSUS/PELATIHAN/SEMINAR</w:t>
      </w:r>
    </w:p>
    <w:p w:rsidR="002A1137" w:rsidRDefault="00C148DD" w:rsidP="00982831">
      <w:pPr>
        <w:pStyle w:val="BodyText"/>
        <w:numPr>
          <w:ilvl w:val="0"/>
          <w:numId w:val="3"/>
        </w:numPr>
        <w:spacing w:before="178"/>
        <w:ind w:left="360"/>
      </w:pPr>
      <w:r>
        <w:t>Kursus bahasa Arab al-Imarat Bandung (2004)</w:t>
      </w:r>
    </w:p>
    <w:p w:rsidR="002A1137" w:rsidRDefault="00C148DD" w:rsidP="00982831">
      <w:pPr>
        <w:pStyle w:val="BodyText"/>
        <w:numPr>
          <w:ilvl w:val="0"/>
          <w:numId w:val="3"/>
        </w:numPr>
        <w:spacing w:before="183"/>
        <w:ind w:left="360"/>
      </w:pPr>
      <w:r>
        <w:t>Kursus bahasa Inggris The British Institute Bandung (2004)</w:t>
      </w:r>
    </w:p>
    <w:p w:rsidR="002A1137" w:rsidRDefault="00C148DD" w:rsidP="00982831">
      <w:pPr>
        <w:pStyle w:val="BodyText"/>
        <w:numPr>
          <w:ilvl w:val="0"/>
          <w:numId w:val="3"/>
        </w:numPr>
        <w:spacing w:before="185"/>
        <w:ind w:left="360"/>
      </w:pPr>
      <w:r>
        <w:t>Kursus kajian manuskrip Perpustakaan Mahasiswa Indonesia Kairo-PMIK (2008)</w:t>
      </w:r>
    </w:p>
    <w:p w:rsidR="002A1137" w:rsidRDefault="00C148DD" w:rsidP="00982831">
      <w:pPr>
        <w:pStyle w:val="BodyText"/>
        <w:numPr>
          <w:ilvl w:val="0"/>
          <w:numId w:val="3"/>
        </w:numPr>
        <w:spacing w:before="180" w:line="398" w:lineRule="auto"/>
        <w:ind w:left="360" w:right="912"/>
      </w:pPr>
      <w:r>
        <w:t>Program Peningkatan Keterampilan Dasar Teknik Intruksional (PEKERTI), UNISBA 2016. (Peserta) Simposium Nasional Pendidikan Tinggi Bagi Generasi “Z”, ITB 2016. (peserta)</w:t>
      </w:r>
    </w:p>
    <w:p w:rsidR="002A1137" w:rsidRDefault="00C148DD" w:rsidP="00982831">
      <w:pPr>
        <w:pStyle w:val="BodyText"/>
        <w:numPr>
          <w:ilvl w:val="0"/>
          <w:numId w:val="3"/>
        </w:numPr>
        <w:spacing w:line="320" w:lineRule="exact"/>
        <w:ind w:left="360"/>
      </w:pPr>
      <w:r>
        <w:rPr>
          <w:position w:val="13"/>
          <w:sz w:val="18"/>
        </w:rPr>
        <w:t>st</w:t>
      </w:r>
      <w:r>
        <w:t>The 1 UPI Internastional Conference On Islamic education, UPI Bandung 2016 (presenter)</w:t>
      </w:r>
    </w:p>
    <w:p w:rsidR="002A1137" w:rsidRDefault="00C148DD" w:rsidP="00982831">
      <w:pPr>
        <w:pStyle w:val="BodyText"/>
        <w:numPr>
          <w:ilvl w:val="0"/>
          <w:numId w:val="3"/>
        </w:numPr>
        <w:spacing w:before="181" w:line="228" w:lineRule="auto"/>
        <w:ind w:left="360" w:right="1420"/>
      </w:pPr>
      <w:r>
        <w:t>Religious Education In Diverse Society; Promoting Civil Religion &amp; Deliberative Society, UIN Walisongo 2016. (speaker)</w:t>
      </w:r>
    </w:p>
    <w:p w:rsidR="002A1137" w:rsidRDefault="00C148DD" w:rsidP="00982831">
      <w:pPr>
        <w:pStyle w:val="BodyText"/>
        <w:numPr>
          <w:ilvl w:val="0"/>
          <w:numId w:val="3"/>
        </w:numPr>
        <w:spacing w:before="185"/>
        <w:ind w:left="360"/>
      </w:pPr>
      <w:r>
        <w:t>International Semina “Art, Religion, and Civilization”, ISI Surakarta 2017. (participant)</w:t>
      </w:r>
    </w:p>
    <w:p w:rsidR="002A1137" w:rsidRDefault="00C148DD" w:rsidP="00982831">
      <w:pPr>
        <w:pStyle w:val="BodyText"/>
        <w:numPr>
          <w:ilvl w:val="0"/>
          <w:numId w:val="3"/>
        </w:numPr>
        <w:spacing w:before="178" w:line="403" w:lineRule="auto"/>
        <w:ind w:left="360" w:right="221"/>
      </w:pPr>
      <w:r>
        <w:t>Pembekalan Dosen dan Tenaga Kependidikan Baru ITB, PUSDIKARMED, PUSSENARMED 2017. (peserta) International Seminar “Art, Design, Religion, and Humanities”, ITB 2017. (participant/ketua panitia) Pelatikan Bahasa Arab Kerjasama UNPAD dan King Saud University Saudi Arabia, UNPAD 2016. (peserta)</w:t>
      </w:r>
    </w:p>
    <w:p w:rsidR="002A1137" w:rsidRDefault="00C148DD" w:rsidP="00982831">
      <w:pPr>
        <w:pStyle w:val="BodyText"/>
        <w:numPr>
          <w:ilvl w:val="0"/>
          <w:numId w:val="3"/>
        </w:numPr>
        <w:spacing w:before="45" w:line="230" w:lineRule="auto"/>
        <w:ind w:left="360" w:right="507"/>
      </w:pPr>
      <w:r>
        <w:t>“Merajut Kebhinekaan dalam Bingkai Persatuan Pancasila sebagai Perekat Bangsa dalam Persemaian Teknologi pada Ruang Budaya”, ITB 2017. (peserta, anggota panitia)</w:t>
      </w:r>
    </w:p>
    <w:p w:rsidR="002A1137" w:rsidRDefault="00C148DD" w:rsidP="00982831">
      <w:pPr>
        <w:pStyle w:val="BodyText"/>
        <w:numPr>
          <w:ilvl w:val="0"/>
          <w:numId w:val="3"/>
        </w:numPr>
        <w:spacing w:before="177"/>
        <w:ind w:left="360"/>
      </w:pPr>
      <w:r>
        <w:t>Bimtek Penguatan Kompetensi Dosen Pendidikan Agama Islam, Bandung 20 - 23 April 2018</w:t>
      </w:r>
    </w:p>
    <w:p w:rsidR="002A1137" w:rsidRDefault="00C148DD" w:rsidP="00982831">
      <w:pPr>
        <w:pStyle w:val="BodyText"/>
        <w:numPr>
          <w:ilvl w:val="0"/>
          <w:numId w:val="3"/>
        </w:numPr>
        <w:tabs>
          <w:tab w:val="left" w:pos="426"/>
        </w:tabs>
        <w:spacing w:before="112"/>
        <w:ind w:left="360"/>
      </w:pPr>
      <w:r>
        <w:rPr>
          <w:spacing w:val="-1"/>
          <w:position w:val="13"/>
          <w:sz w:val="18"/>
        </w:rPr>
        <w:t>r</w:t>
      </w:r>
      <w:r>
        <w:rPr>
          <w:spacing w:val="-654"/>
          <w:position w:val="13"/>
          <w:sz w:val="18"/>
        </w:rPr>
        <w:t>d</w:t>
      </w:r>
      <w:r>
        <w:rPr>
          <w:spacing w:val="-1"/>
        </w:rPr>
        <w:t>Th</w:t>
      </w:r>
      <w:r>
        <w:t>e 3</w:t>
      </w:r>
      <w:r>
        <w:tab/>
      </w:r>
      <w:r>
        <w:tab/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-2"/>
        </w:rPr>
        <w:t>e</w:t>
      </w:r>
      <w:r>
        <w:t>rence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nn</w:t>
      </w:r>
      <w:r>
        <w:rPr>
          <w:spacing w:val="-2"/>
        </w:rPr>
        <w:t>o</w:t>
      </w:r>
      <w:r>
        <w:t>vat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e</w:t>
      </w:r>
      <w:r>
        <w:t>a</w:t>
      </w:r>
      <w:r>
        <w:rPr>
          <w:spacing w:val="-3"/>
        </w:rPr>
        <w:t>r</w:t>
      </w:r>
      <w:r>
        <w:t>ch Ac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s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1"/>
        </w:rPr>
        <w:t>scip</w:t>
      </w:r>
      <w:r>
        <w:t>l</w:t>
      </w:r>
      <w:r>
        <w:rPr>
          <w:spacing w:val="-1"/>
        </w:rPr>
        <w:t>in</w:t>
      </w:r>
      <w:r>
        <w:t>es,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>0</w:t>
      </w:r>
      <w:r>
        <w:rPr>
          <w:spacing w:val="-3"/>
        </w:rPr>
        <w:t>-</w:t>
      </w:r>
      <w:r>
        <w:t>21</w:t>
      </w:r>
      <w:r>
        <w:rPr>
          <w:spacing w:val="-2"/>
        </w:rPr>
        <w:t xml:space="preserve"> </w:t>
      </w:r>
      <w:r>
        <w:rPr>
          <w:spacing w:val="-1"/>
        </w:rPr>
        <w:t>Sept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01</w:t>
      </w:r>
      <w:r>
        <w:t>9.</w:t>
      </w:r>
    </w:p>
    <w:p w:rsidR="002A1137" w:rsidRDefault="002A1137" w:rsidP="00982831">
      <w:pPr>
        <w:pStyle w:val="BodyText"/>
        <w:spacing w:before="5"/>
        <w:ind w:left="360"/>
        <w:rPr>
          <w:sz w:val="47"/>
        </w:rPr>
      </w:pPr>
    </w:p>
    <w:p w:rsidR="00CA0750" w:rsidRDefault="00CA0750">
      <w:pPr>
        <w:pStyle w:val="BodyText"/>
        <w:spacing w:before="5"/>
        <w:ind w:left="0"/>
        <w:rPr>
          <w:sz w:val="47"/>
        </w:rPr>
      </w:pPr>
    </w:p>
    <w:p w:rsidR="00CA0750" w:rsidRDefault="00CA0750">
      <w:pPr>
        <w:pStyle w:val="BodyText"/>
        <w:spacing w:before="5"/>
        <w:ind w:left="0"/>
        <w:rPr>
          <w:sz w:val="47"/>
        </w:rPr>
      </w:pPr>
    </w:p>
    <w:p w:rsidR="00CA0750" w:rsidRDefault="00CA0750">
      <w:pPr>
        <w:pStyle w:val="BodyText"/>
        <w:spacing w:before="5"/>
        <w:ind w:left="0"/>
        <w:rPr>
          <w:sz w:val="47"/>
        </w:rPr>
      </w:pPr>
    </w:p>
    <w:p w:rsidR="00CA0750" w:rsidRDefault="00CA0750">
      <w:pPr>
        <w:pStyle w:val="BodyText"/>
        <w:spacing w:before="5"/>
        <w:ind w:left="0"/>
        <w:rPr>
          <w:sz w:val="47"/>
        </w:rPr>
      </w:pPr>
    </w:p>
    <w:p w:rsidR="00CA0750" w:rsidRDefault="00CA0750">
      <w:pPr>
        <w:pStyle w:val="Heading1"/>
      </w:pPr>
    </w:p>
    <w:p w:rsidR="00CA0750" w:rsidRDefault="00CA0750">
      <w:pPr>
        <w:pStyle w:val="Heading1"/>
      </w:pPr>
    </w:p>
    <w:p w:rsidR="002A1137" w:rsidRDefault="00C148DD" w:rsidP="00982831">
      <w:pPr>
        <w:pStyle w:val="Heading1"/>
        <w:ind w:left="0"/>
      </w:pPr>
      <w:r>
        <w:lastRenderedPageBreak/>
        <w:t>KARYA/PUBLIKASI TULISAN</w:t>
      </w:r>
      <w:r w:rsidR="00982831">
        <w:t xml:space="preserve"> dalam 5 tahun terakhir</w:t>
      </w:r>
    </w:p>
    <w:p w:rsidR="002A1137" w:rsidRDefault="00C148DD" w:rsidP="00982831">
      <w:pPr>
        <w:pStyle w:val="BodyText"/>
        <w:numPr>
          <w:ilvl w:val="0"/>
          <w:numId w:val="4"/>
        </w:numPr>
        <w:spacing w:before="185"/>
        <w:ind w:left="360"/>
      </w:pPr>
      <w:r>
        <w:t>Mencari Iman Yang Hilang (terjemah karya Khalid Syadzi) – Aqwam Solo.</w:t>
      </w:r>
    </w:p>
    <w:p w:rsidR="002A1137" w:rsidRDefault="00C148DD" w:rsidP="00982831">
      <w:pPr>
        <w:pStyle w:val="BodyText"/>
        <w:numPr>
          <w:ilvl w:val="0"/>
          <w:numId w:val="4"/>
        </w:numPr>
        <w:spacing w:before="3" w:line="484" w:lineRule="exact"/>
        <w:ind w:left="360" w:right="908"/>
      </w:pPr>
      <w:r>
        <w:t>Peran Pra Nikah dalam Mengatasi Tantangan Global – Proceeding ISSN UPI Bandung 2016 STUDI AGAMA &amp; ETIKA ISLAM DAN KEBERAGAMAAN MAHASISWA "Z" GENERATION: Kajian</w:t>
      </w:r>
    </w:p>
    <w:p w:rsidR="002A1137" w:rsidRDefault="00C148DD" w:rsidP="00982831">
      <w:pPr>
        <w:pStyle w:val="BodyText"/>
        <w:numPr>
          <w:ilvl w:val="0"/>
          <w:numId w:val="4"/>
        </w:numPr>
        <w:spacing w:line="220" w:lineRule="exact"/>
        <w:ind w:left="360"/>
      </w:pPr>
      <w:r>
        <w:t>di Lingkungan Kampus ITB Bandung – Jurnal ISBN UIN Walisongo Semarang 2016</w:t>
      </w:r>
    </w:p>
    <w:p w:rsidR="002A1137" w:rsidRDefault="00982831" w:rsidP="00982831">
      <w:pPr>
        <w:pStyle w:val="BodyText"/>
        <w:tabs>
          <w:tab w:val="left" w:pos="1841"/>
        </w:tabs>
        <w:spacing w:before="8"/>
        <w:ind w:left="360"/>
        <w:rPr>
          <w:sz w:val="18"/>
        </w:rPr>
      </w:pPr>
      <w:r>
        <w:rPr>
          <w:sz w:val="18"/>
        </w:rPr>
        <w:tab/>
      </w:r>
    </w:p>
    <w:p w:rsidR="002A1137" w:rsidRDefault="00C148DD" w:rsidP="00982831">
      <w:pPr>
        <w:pStyle w:val="BodyText"/>
        <w:numPr>
          <w:ilvl w:val="0"/>
          <w:numId w:val="4"/>
        </w:numPr>
        <w:spacing w:line="357" w:lineRule="auto"/>
        <w:ind w:left="360" w:right="1069"/>
      </w:pPr>
      <w:r>
        <w:t>Larangan-larangan dalam al-Quran antara Syariat dan Nilai Pendidikan, Jurnal Isy Karima, 2018 Syiah: Antara Peranan dan Paradoks – Proceeding UNISBA 2015</w:t>
      </w:r>
    </w:p>
    <w:p w:rsidR="002A1137" w:rsidRPr="00982831" w:rsidRDefault="00C148DD" w:rsidP="00982831">
      <w:pPr>
        <w:pStyle w:val="ListParagraph"/>
        <w:numPr>
          <w:ilvl w:val="0"/>
          <w:numId w:val="4"/>
        </w:numPr>
        <w:spacing w:before="91" w:line="249" w:lineRule="exact"/>
        <w:ind w:left="360"/>
        <w:rPr>
          <w:sz w:val="21"/>
        </w:rPr>
      </w:pPr>
      <w:r w:rsidRPr="00982831">
        <w:rPr>
          <w:sz w:val="21"/>
        </w:rPr>
        <w:t>THE DEVELOPMENT OF INFORMATION TECHNOLOGY APPLICATIONS OF RELIGIOUS CHARITY THROUGH</w:t>
      </w:r>
    </w:p>
    <w:p w:rsidR="002A1137" w:rsidRPr="00982831" w:rsidRDefault="00C148DD" w:rsidP="00982831">
      <w:pPr>
        <w:pStyle w:val="ListParagraph"/>
        <w:numPr>
          <w:ilvl w:val="0"/>
          <w:numId w:val="4"/>
        </w:numPr>
        <w:spacing w:line="249" w:lineRule="exact"/>
        <w:ind w:left="360"/>
        <w:rPr>
          <w:sz w:val="21"/>
        </w:rPr>
      </w:pPr>
      <w:r w:rsidRPr="00982831">
        <w:rPr>
          <w:sz w:val="21"/>
        </w:rPr>
        <w:t>HUMANITIES TECHNOLOGY APPROACH – Jurnal Nasioal Terakreditasi MIMBAR UNISBA, Desember 2019</w:t>
      </w:r>
    </w:p>
    <w:p w:rsidR="00CA0750" w:rsidRDefault="00CA0750">
      <w:pPr>
        <w:pStyle w:val="Heading1"/>
        <w:spacing w:before="37"/>
      </w:pPr>
    </w:p>
    <w:p w:rsidR="002A1137" w:rsidRDefault="00C148DD" w:rsidP="00982831">
      <w:pPr>
        <w:pStyle w:val="Heading1"/>
        <w:spacing w:before="37"/>
        <w:ind w:left="0"/>
      </w:pPr>
      <w:r>
        <w:t>KEPANITIAAN</w:t>
      </w:r>
    </w:p>
    <w:p w:rsidR="002A1137" w:rsidRDefault="00C148DD" w:rsidP="00982831">
      <w:pPr>
        <w:pStyle w:val="BodyText"/>
        <w:numPr>
          <w:ilvl w:val="0"/>
          <w:numId w:val="5"/>
        </w:numPr>
        <w:spacing w:before="183" w:line="396" w:lineRule="auto"/>
        <w:ind w:left="360" w:right="679"/>
      </w:pPr>
      <w:r>
        <w:t>Ketua panitian seminar internasional “Art, Design, Religion, and Humanities” (KK-IK FSRD ITB 2017) Anggota panitia Symposium Nasional Pancasila (KK-IK FSRD ITB 2017)</w:t>
      </w:r>
    </w:p>
    <w:p w:rsidR="002A1137" w:rsidRDefault="00C148DD" w:rsidP="00982831">
      <w:pPr>
        <w:pStyle w:val="BodyText"/>
        <w:numPr>
          <w:ilvl w:val="0"/>
          <w:numId w:val="5"/>
        </w:numPr>
        <w:spacing w:before="11" w:line="403" w:lineRule="auto"/>
        <w:ind w:left="360" w:right="1256"/>
      </w:pPr>
      <w:r>
        <w:t>Wakil Ketua Tim Penyusunan Portofolio Program Studi Magister Sains, Teknologi, Agama ITB Anggota panitia Seminar Internasional Teknolinguistik ITB, 2018</w:t>
      </w:r>
    </w:p>
    <w:p w:rsidR="002A1137" w:rsidRDefault="002A1137">
      <w:pPr>
        <w:pStyle w:val="BodyText"/>
        <w:ind w:left="0"/>
      </w:pPr>
    </w:p>
    <w:p w:rsidR="002A1137" w:rsidRDefault="00C148DD" w:rsidP="00982831">
      <w:pPr>
        <w:pStyle w:val="Heading1"/>
        <w:spacing w:before="178"/>
        <w:ind w:left="0"/>
      </w:pPr>
      <w:r>
        <w:t>PENGABDIAN KEPADA MASYARAKAT</w:t>
      </w:r>
    </w:p>
    <w:p w:rsidR="002A1137" w:rsidRDefault="002A1137">
      <w:pPr>
        <w:pStyle w:val="BodyText"/>
        <w:spacing w:before="4"/>
        <w:ind w:left="0"/>
        <w:rPr>
          <w:b/>
          <w:sz w:val="18"/>
        </w:rPr>
      </w:pPr>
    </w:p>
    <w:p w:rsidR="002A1137" w:rsidRDefault="00C148DD" w:rsidP="00982831">
      <w:pPr>
        <w:pStyle w:val="BodyText"/>
        <w:numPr>
          <w:ilvl w:val="0"/>
          <w:numId w:val="6"/>
        </w:numPr>
        <w:spacing w:before="1" w:line="228" w:lineRule="auto"/>
        <w:ind w:left="360" w:right="103"/>
      </w:pPr>
      <w:bookmarkStart w:id="0" w:name="_GoBack"/>
      <w:r>
        <w:t>2017. Tim Pelaksana Mata Kuliah Pendidikan Pancasila dan Kewarganegaraan Berbasis Sistem “Living and Learning Community”, di ITB Jatinangor,</w:t>
      </w:r>
    </w:p>
    <w:p w:rsidR="002A1137" w:rsidRDefault="00C148DD" w:rsidP="00982831">
      <w:pPr>
        <w:pStyle w:val="BodyText"/>
        <w:numPr>
          <w:ilvl w:val="0"/>
          <w:numId w:val="6"/>
        </w:numPr>
        <w:spacing w:before="187"/>
        <w:ind w:left="360"/>
      </w:pPr>
      <w:r>
        <w:t>Anggota penyusunan buku Panduan Muslim Paripurna UPT PMO ITB</w:t>
      </w:r>
    </w:p>
    <w:p w:rsidR="002A1137" w:rsidRDefault="002A1137" w:rsidP="00982831">
      <w:pPr>
        <w:pStyle w:val="BodyText"/>
        <w:spacing w:before="4"/>
        <w:ind w:left="360"/>
        <w:rPr>
          <w:sz w:val="18"/>
        </w:rPr>
      </w:pPr>
    </w:p>
    <w:p w:rsidR="002A1137" w:rsidRDefault="00C148DD" w:rsidP="00982831">
      <w:pPr>
        <w:pStyle w:val="BodyText"/>
        <w:numPr>
          <w:ilvl w:val="0"/>
          <w:numId w:val="6"/>
        </w:numPr>
        <w:ind w:left="360" w:right="713"/>
      </w:pPr>
      <w:r>
        <w:t>2017. PENERAPAN PRINSIP TEKNOKULTUR DALAM PERAWATAN JEMBATAN DAN PEMBERDAYAAN MASYARAKAT DI KAMPUNG CIBEUREUM DESA TARUMANAGARA, KEC. CIGEULIS, KABUPATEN PANDEGLANG, BANTEN,</w:t>
      </w:r>
    </w:p>
    <w:p w:rsidR="002A1137" w:rsidRDefault="00C148DD" w:rsidP="00982831">
      <w:pPr>
        <w:pStyle w:val="BodyText"/>
        <w:numPr>
          <w:ilvl w:val="0"/>
          <w:numId w:val="6"/>
        </w:numPr>
        <w:spacing w:before="178"/>
        <w:ind w:left="360"/>
      </w:pPr>
      <w:r>
        <w:t>2017 .Piagam Pengharaan sebagai pembicara pada Salman Spriritual Camp 12, tahun</w:t>
      </w:r>
    </w:p>
    <w:p w:rsidR="002A1137" w:rsidRDefault="00C148DD" w:rsidP="00982831">
      <w:pPr>
        <w:pStyle w:val="BodyText"/>
        <w:numPr>
          <w:ilvl w:val="0"/>
          <w:numId w:val="6"/>
        </w:numPr>
        <w:spacing w:before="3" w:line="484" w:lineRule="exact"/>
        <w:ind w:left="360" w:right="263"/>
      </w:pPr>
      <w:r>
        <w:t>Piagam Penghargaan sebagai pembicara pada Daurah Pengurus Majelis Ta’lim Salman ITB XXIII, 1437 H. 12 Oktober 2018. Sertifikat sebagai pemateri Kajian Tematik Islam “Fiqh dan Adab Bepergian di</w:t>
      </w:r>
    </w:p>
    <w:p w:rsidR="002A1137" w:rsidRDefault="00C148DD" w:rsidP="00982831">
      <w:pPr>
        <w:pStyle w:val="BodyText"/>
        <w:numPr>
          <w:ilvl w:val="0"/>
          <w:numId w:val="6"/>
        </w:numPr>
        <w:spacing w:line="217" w:lineRule="exact"/>
        <w:ind w:left="360"/>
      </w:pPr>
      <w:r>
        <w:t>Alam Terbuka”, Himpunan HMTG “GEA” ITB</w:t>
      </w:r>
    </w:p>
    <w:p w:rsidR="002A1137" w:rsidRDefault="00C148DD" w:rsidP="00982831">
      <w:pPr>
        <w:pStyle w:val="BodyText"/>
        <w:numPr>
          <w:ilvl w:val="0"/>
          <w:numId w:val="6"/>
        </w:numPr>
        <w:spacing w:before="183" w:line="381" w:lineRule="auto"/>
        <w:ind w:left="360" w:right="1570"/>
      </w:pPr>
      <w:r>
        <w:t>(2017 – sekarang) Dosen Luar Biasa Pendidikan Agama Islam Institut Teknologi Nasional . (2019 – sekarang) Dosen Luar Biasa Pendidikan Agama Islam Universitas Komputer.</w:t>
      </w:r>
    </w:p>
    <w:bookmarkEnd w:id="0"/>
    <w:p w:rsidR="002A1137" w:rsidRDefault="002A1137">
      <w:pPr>
        <w:pStyle w:val="BodyText"/>
        <w:ind w:left="0"/>
      </w:pPr>
    </w:p>
    <w:p w:rsidR="00CA0750" w:rsidRDefault="00CA0750">
      <w:pPr>
        <w:pStyle w:val="BodyText"/>
        <w:ind w:left="0"/>
      </w:pPr>
    </w:p>
    <w:p w:rsidR="002A1137" w:rsidRDefault="00C148DD">
      <w:pPr>
        <w:pStyle w:val="Heading1"/>
        <w:spacing w:before="157" w:after="3"/>
      </w:pPr>
      <w:r>
        <w:t>Penelitian</w:t>
      </w:r>
      <w:r w:rsidR="00982831">
        <w:t xml:space="preserve"> </w:t>
      </w:r>
      <w:r w:rsidR="00982831">
        <w:t>dalam 5 hatun terakhir</w:t>
      </w:r>
    </w:p>
    <w:p w:rsidR="00982831" w:rsidRDefault="00982831">
      <w:pPr>
        <w:pStyle w:val="Heading1"/>
        <w:spacing w:before="157" w:after="3"/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900"/>
        <w:gridCol w:w="5480"/>
        <w:gridCol w:w="1421"/>
      </w:tblGrid>
      <w:tr w:rsidR="002A1137">
        <w:trPr>
          <w:trHeight w:val="419"/>
        </w:trPr>
        <w:tc>
          <w:tcPr>
            <w:tcW w:w="600" w:type="dxa"/>
          </w:tcPr>
          <w:p w:rsidR="002A1137" w:rsidRDefault="00C148DD">
            <w:pPr>
              <w:pStyle w:val="TableParagraph"/>
              <w:spacing w:before="147" w:line="251" w:lineRule="exact"/>
              <w:ind w:left="12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00" w:type="dxa"/>
          </w:tcPr>
          <w:p w:rsidR="002A1137" w:rsidRDefault="00C148DD">
            <w:pPr>
              <w:pStyle w:val="TableParagraph"/>
              <w:spacing w:before="147" w:line="251" w:lineRule="exact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5480" w:type="dxa"/>
          </w:tcPr>
          <w:p w:rsidR="002A1137" w:rsidRDefault="00C148DD">
            <w:pPr>
              <w:pStyle w:val="TableParagraph"/>
              <w:spacing w:before="147" w:line="251" w:lineRule="exact"/>
              <w:rPr>
                <w:b/>
              </w:rPr>
            </w:pPr>
            <w:r>
              <w:rPr>
                <w:b/>
              </w:rPr>
              <w:t>Judul</w:t>
            </w:r>
          </w:p>
        </w:tc>
        <w:tc>
          <w:tcPr>
            <w:tcW w:w="1421" w:type="dxa"/>
          </w:tcPr>
          <w:p w:rsidR="002A1137" w:rsidRDefault="00C148DD">
            <w:pPr>
              <w:pStyle w:val="TableParagraph"/>
              <w:spacing w:before="147" w:line="251" w:lineRule="exact"/>
              <w:ind w:left="78"/>
              <w:rPr>
                <w:b/>
              </w:rPr>
            </w:pPr>
            <w:r>
              <w:rPr>
                <w:b/>
              </w:rPr>
              <w:t>Peran</w:t>
            </w:r>
          </w:p>
        </w:tc>
      </w:tr>
      <w:tr w:rsidR="002A1137">
        <w:trPr>
          <w:trHeight w:val="421"/>
        </w:trPr>
        <w:tc>
          <w:tcPr>
            <w:tcW w:w="600" w:type="dxa"/>
            <w:vMerge w:val="restart"/>
          </w:tcPr>
          <w:p w:rsidR="002A1137" w:rsidRPr="00CA0750" w:rsidRDefault="00C148DD" w:rsidP="00CA0750">
            <w:pPr>
              <w:pStyle w:val="TableParagraph"/>
              <w:spacing w:before="143"/>
              <w:ind w:left="129"/>
              <w:jc w:val="center"/>
              <w:rPr>
                <w:rFonts w:ascii="Times New Roman" w:hAnsi="Times New Roman" w:cs="Times New Roman"/>
              </w:rPr>
            </w:pPr>
            <w:r w:rsidRPr="00CA0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Merge w:val="restart"/>
          </w:tcPr>
          <w:p w:rsidR="002A1137" w:rsidRPr="00CA0750" w:rsidRDefault="00C148DD" w:rsidP="00CA0750">
            <w:pPr>
              <w:pStyle w:val="TableParagraph"/>
              <w:spacing w:before="143"/>
              <w:jc w:val="center"/>
              <w:rPr>
                <w:rFonts w:ascii="Times New Roman" w:hAnsi="Times New Roman" w:cs="Times New Roman"/>
              </w:rPr>
            </w:pPr>
            <w:r w:rsidRPr="00CA075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480" w:type="dxa"/>
            <w:tcBorders>
              <w:bottom w:val="nil"/>
            </w:tcBorders>
          </w:tcPr>
          <w:p w:rsidR="002A1137" w:rsidRPr="00CA0750" w:rsidRDefault="00C148DD">
            <w:pPr>
              <w:pStyle w:val="TableParagraph"/>
              <w:spacing w:before="143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750">
              <w:rPr>
                <w:rFonts w:ascii="Times New Roman" w:hAnsi="Times New Roman" w:cs="Times New Roman"/>
                <w:sz w:val="24"/>
                <w:szCs w:val="24"/>
              </w:rPr>
              <w:t>'Peranan Teknokultur Dalam Pengembangan Aplikasi</w:t>
            </w:r>
          </w:p>
        </w:tc>
        <w:tc>
          <w:tcPr>
            <w:tcW w:w="1421" w:type="dxa"/>
            <w:vMerge w:val="restart"/>
          </w:tcPr>
          <w:p w:rsidR="002A1137" w:rsidRPr="00CA0750" w:rsidRDefault="00C148DD" w:rsidP="00CA0750">
            <w:pPr>
              <w:pStyle w:val="TableParagraph"/>
              <w:spacing w:before="143"/>
              <w:ind w:left="78"/>
              <w:jc w:val="center"/>
              <w:rPr>
                <w:rFonts w:ascii="Times New Roman" w:hAnsi="Times New Roman" w:cs="Times New Roman"/>
              </w:rPr>
            </w:pPr>
            <w:r w:rsidRPr="00CA0750">
              <w:rPr>
                <w:rFonts w:ascii="Times New Roman" w:hAnsi="Times New Roman" w:cs="Times New Roman"/>
              </w:rPr>
              <w:t>Anggota</w:t>
            </w:r>
          </w:p>
        </w:tc>
      </w:tr>
      <w:tr w:rsidR="002A1137">
        <w:trPr>
          <w:trHeight w:val="252"/>
        </w:trPr>
        <w:tc>
          <w:tcPr>
            <w:tcW w:w="600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0" w:type="dxa"/>
            <w:tcBorders>
              <w:top w:val="nil"/>
              <w:bottom w:val="nil"/>
            </w:tcBorders>
          </w:tcPr>
          <w:p w:rsidR="002A1137" w:rsidRPr="00CA0750" w:rsidRDefault="00C148DD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750">
              <w:rPr>
                <w:rFonts w:ascii="Times New Roman" w:hAnsi="Times New Roman" w:cs="Times New Roman"/>
                <w:sz w:val="24"/>
                <w:szCs w:val="24"/>
              </w:rPr>
              <w:t>Teknologi Informasi Pada Kedermawanan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1137">
        <w:trPr>
          <w:trHeight w:val="242"/>
        </w:trPr>
        <w:tc>
          <w:tcPr>
            <w:tcW w:w="600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0" w:type="dxa"/>
            <w:tcBorders>
              <w:top w:val="nil"/>
            </w:tcBorders>
          </w:tcPr>
          <w:p w:rsidR="002A1137" w:rsidRPr="00CA0750" w:rsidRDefault="00C148DD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750">
              <w:rPr>
                <w:rFonts w:ascii="Times New Roman" w:hAnsi="Times New Roman" w:cs="Times New Roman"/>
                <w:sz w:val="24"/>
                <w:szCs w:val="24"/>
              </w:rPr>
              <w:t>Beragamamelalui Pendekatan Teknologi Humanis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1137">
        <w:trPr>
          <w:trHeight w:val="419"/>
        </w:trPr>
        <w:tc>
          <w:tcPr>
            <w:tcW w:w="600" w:type="dxa"/>
            <w:vMerge w:val="restart"/>
          </w:tcPr>
          <w:p w:rsidR="002A1137" w:rsidRPr="00CA0750" w:rsidRDefault="00C148DD" w:rsidP="00CA0750">
            <w:pPr>
              <w:pStyle w:val="TableParagraph"/>
              <w:spacing w:before="141"/>
              <w:ind w:left="129"/>
              <w:jc w:val="center"/>
              <w:rPr>
                <w:rFonts w:ascii="Times New Roman" w:hAnsi="Times New Roman" w:cs="Times New Roman"/>
              </w:rPr>
            </w:pPr>
            <w:r w:rsidRPr="00CA0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Merge w:val="restart"/>
          </w:tcPr>
          <w:p w:rsidR="002A1137" w:rsidRPr="00CA0750" w:rsidRDefault="00C148DD" w:rsidP="00CA0750">
            <w:pPr>
              <w:pStyle w:val="TableParagraph"/>
              <w:spacing w:before="141"/>
              <w:jc w:val="center"/>
              <w:rPr>
                <w:rFonts w:ascii="Times New Roman" w:hAnsi="Times New Roman" w:cs="Times New Roman"/>
              </w:rPr>
            </w:pPr>
            <w:r w:rsidRPr="00CA07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480" w:type="dxa"/>
            <w:tcBorders>
              <w:bottom w:val="nil"/>
            </w:tcBorders>
          </w:tcPr>
          <w:p w:rsidR="002A1137" w:rsidRPr="00CA0750" w:rsidRDefault="00C148DD">
            <w:pPr>
              <w:pStyle w:val="TableParagraph"/>
              <w:spacing w:before="141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750">
              <w:rPr>
                <w:rFonts w:ascii="Times New Roman" w:hAnsi="Times New Roman" w:cs="Times New Roman"/>
                <w:sz w:val="24"/>
                <w:szCs w:val="24"/>
              </w:rPr>
              <w:t>Implementasi Penggalangan Derma Online Yang Humanis</w:t>
            </w:r>
          </w:p>
        </w:tc>
        <w:tc>
          <w:tcPr>
            <w:tcW w:w="1421" w:type="dxa"/>
            <w:vMerge w:val="restart"/>
          </w:tcPr>
          <w:p w:rsidR="002A1137" w:rsidRPr="00CA0750" w:rsidRDefault="00C148DD" w:rsidP="00CA0750">
            <w:pPr>
              <w:pStyle w:val="TableParagraph"/>
              <w:spacing w:before="141"/>
              <w:ind w:left="78"/>
              <w:jc w:val="center"/>
              <w:rPr>
                <w:rFonts w:ascii="Times New Roman" w:hAnsi="Times New Roman" w:cs="Times New Roman"/>
              </w:rPr>
            </w:pPr>
            <w:r w:rsidRPr="00CA0750">
              <w:rPr>
                <w:rFonts w:ascii="Times New Roman" w:hAnsi="Times New Roman" w:cs="Times New Roman"/>
              </w:rPr>
              <w:t>Anggota</w:t>
            </w:r>
          </w:p>
        </w:tc>
      </w:tr>
      <w:tr w:rsidR="002A1137">
        <w:trPr>
          <w:trHeight w:val="252"/>
        </w:trPr>
        <w:tc>
          <w:tcPr>
            <w:tcW w:w="600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0" w:type="dxa"/>
            <w:tcBorders>
              <w:top w:val="nil"/>
              <w:bottom w:val="nil"/>
            </w:tcBorders>
          </w:tcPr>
          <w:p w:rsidR="002A1137" w:rsidRPr="00CA0750" w:rsidRDefault="00C148DD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750">
              <w:rPr>
                <w:rFonts w:ascii="Times New Roman" w:hAnsi="Times New Roman" w:cs="Times New Roman"/>
                <w:sz w:val="24"/>
                <w:szCs w:val="24"/>
              </w:rPr>
              <w:t>(Lanjutan Tahun 2018 Judul: "Peran Teknokultur Dalam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1137">
        <w:trPr>
          <w:trHeight w:val="247"/>
        </w:trPr>
        <w:tc>
          <w:tcPr>
            <w:tcW w:w="600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0" w:type="dxa"/>
            <w:tcBorders>
              <w:top w:val="nil"/>
              <w:bottom w:val="nil"/>
            </w:tcBorders>
          </w:tcPr>
          <w:p w:rsidR="002A1137" w:rsidRPr="00CA0750" w:rsidRDefault="00C148DD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750">
              <w:rPr>
                <w:rFonts w:ascii="Times New Roman" w:hAnsi="Times New Roman" w:cs="Times New Roman"/>
                <w:sz w:val="24"/>
                <w:szCs w:val="24"/>
              </w:rPr>
              <w:t>Pembangunan Aplikasi Teknologi Informasi Pada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1137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0" w:type="dxa"/>
            <w:tcBorders>
              <w:top w:val="nil"/>
              <w:bottom w:val="nil"/>
            </w:tcBorders>
          </w:tcPr>
          <w:p w:rsidR="002A1137" w:rsidRPr="00CA0750" w:rsidRDefault="00C148DD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750">
              <w:rPr>
                <w:rFonts w:ascii="Times New Roman" w:hAnsi="Times New Roman" w:cs="Times New Roman"/>
                <w:sz w:val="24"/>
                <w:szCs w:val="24"/>
              </w:rPr>
              <w:t>Kedermawanan Beragama Melalui Pendekatan Teknologi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1137">
        <w:trPr>
          <w:trHeight w:val="244"/>
        </w:trPr>
        <w:tc>
          <w:tcPr>
            <w:tcW w:w="600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0" w:type="dxa"/>
            <w:tcBorders>
              <w:top w:val="nil"/>
            </w:tcBorders>
          </w:tcPr>
          <w:p w:rsidR="002A1137" w:rsidRPr="00CA0750" w:rsidRDefault="00C148DD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750">
              <w:rPr>
                <w:rFonts w:ascii="Times New Roman" w:hAnsi="Times New Roman" w:cs="Times New Roman"/>
                <w:sz w:val="24"/>
                <w:szCs w:val="24"/>
              </w:rPr>
              <w:t>Humanis" APPM No. 1b)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2A1137" w:rsidRPr="00CA0750" w:rsidRDefault="002A1137" w:rsidP="00CA07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1137">
        <w:trPr>
          <w:trHeight w:val="419"/>
        </w:trPr>
        <w:tc>
          <w:tcPr>
            <w:tcW w:w="600" w:type="dxa"/>
          </w:tcPr>
          <w:p w:rsidR="002A1137" w:rsidRPr="00CA0750" w:rsidRDefault="00CA0750" w:rsidP="00CA075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A07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2A1137" w:rsidRPr="00CA0750" w:rsidRDefault="00CA0750" w:rsidP="00CA075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A075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80" w:type="dxa"/>
          </w:tcPr>
          <w:p w:rsidR="002A1137" w:rsidRPr="00CA0750" w:rsidRDefault="00CA075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750">
              <w:rPr>
                <w:rFonts w:ascii="Times New Roman" w:hAnsi="Times New Roman" w:cs="Times New Roman"/>
                <w:sz w:val="24"/>
                <w:szCs w:val="24"/>
              </w:rPr>
              <w:t>Pola Pembinaan Kesadaran Berderma dalam Meningkatkan Kepedulian Sosial Berbasiskan Digital (Usulan Revitalisasi UU No.23 Tahun 2013 tentang Pengelolaan Zakat)</w:t>
            </w:r>
          </w:p>
        </w:tc>
        <w:tc>
          <w:tcPr>
            <w:tcW w:w="1421" w:type="dxa"/>
          </w:tcPr>
          <w:p w:rsidR="002A1137" w:rsidRPr="00CA0750" w:rsidRDefault="00CA0750" w:rsidP="00CA075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A0750">
              <w:rPr>
                <w:rFonts w:ascii="Times New Roman" w:hAnsi="Times New Roman" w:cs="Times New Roman"/>
              </w:rPr>
              <w:t>Anggota</w:t>
            </w:r>
          </w:p>
        </w:tc>
      </w:tr>
    </w:tbl>
    <w:p w:rsidR="002A1137" w:rsidRDefault="002A1137">
      <w:pPr>
        <w:pStyle w:val="BodyText"/>
        <w:ind w:left="0"/>
        <w:rPr>
          <w:b/>
        </w:rPr>
      </w:pPr>
    </w:p>
    <w:p w:rsidR="002A1137" w:rsidRDefault="002A1137">
      <w:pPr>
        <w:pStyle w:val="BodyText"/>
        <w:spacing w:before="1"/>
        <w:ind w:left="0"/>
        <w:rPr>
          <w:b/>
          <w:sz w:val="26"/>
        </w:rPr>
      </w:pPr>
    </w:p>
    <w:p w:rsidR="002A1137" w:rsidRDefault="00CA0750" w:rsidP="00CA0750">
      <w:pPr>
        <w:ind w:left="5760" w:right="80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Januari 2021</w:t>
      </w:r>
    </w:p>
    <w:p w:rsidR="00CA0750" w:rsidRDefault="00CA0750" w:rsidP="00CA0750">
      <w:pPr>
        <w:ind w:right="802"/>
        <w:rPr>
          <w:rFonts w:ascii="Times New Roman" w:hAnsi="Times New Roman" w:cs="Times New Roman"/>
          <w:sz w:val="24"/>
          <w:szCs w:val="24"/>
        </w:rPr>
      </w:pPr>
    </w:p>
    <w:p w:rsidR="00CA0750" w:rsidRPr="00CA0750" w:rsidRDefault="00CA0750" w:rsidP="00CA0750">
      <w:pPr>
        <w:ind w:left="5760" w:right="20" w:firstLine="720"/>
        <w:rPr>
          <w:rFonts w:ascii="Times New Roman" w:hAnsi="Times New Roman" w:cs="Times New Roman"/>
          <w:b/>
          <w:sz w:val="24"/>
          <w:szCs w:val="24"/>
        </w:rPr>
      </w:pPr>
      <w:r w:rsidRPr="00CA0750">
        <w:rPr>
          <w:rFonts w:ascii="Times New Roman" w:hAnsi="Times New Roman" w:cs="Times New Roman"/>
          <w:b/>
          <w:sz w:val="24"/>
          <w:szCs w:val="24"/>
        </w:rPr>
        <w:t>Shohib Khoiri, Lc., M.Ag.</w:t>
      </w:r>
    </w:p>
    <w:sectPr w:rsidR="00CA0750" w:rsidRPr="00CA0750">
      <w:pgSz w:w="12240" w:h="15840"/>
      <w:pgMar w:top="1400" w:right="1280" w:bottom="440" w:left="1220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BD" w:rsidRDefault="005236BD">
      <w:r>
        <w:separator/>
      </w:r>
    </w:p>
  </w:endnote>
  <w:endnote w:type="continuationSeparator" w:id="0">
    <w:p w:rsidR="005236BD" w:rsidRDefault="005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37" w:rsidRDefault="00CA0750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9763125</wp:posOffset>
              </wp:positionV>
              <wp:extent cx="1784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137" w:rsidRDefault="00C148DD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2831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05pt;margin-top:768.75pt;width:14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Za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" filled="f" stroked="f">
              <v:textbox inset="0,0,0,0">
                <w:txbxContent>
                  <w:p w:rsidR="002A1137" w:rsidRDefault="00C148DD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2831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BD" w:rsidRDefault="005236BD">
      <w:r>
        <w:separator/>
      </w:r>
    </w:p>
  </w:footnote>
  <w:footnote w:type="continuationSeparator" w:id="0">
    <w:p w:rsidR="005236BD" w:rsidRDefault="005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684"/>
    <w:multiLevelType w:val="hybridMultilevel"/>
    <w:tmpl w:val="EF0E7AD6"/>
    <w:lvl w:ilvl="0" w:tplc="DF00ADF0">
      <w:start w:val="4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5F90"/>
    <w:multiLevelType w:val="hybridMultilevel"/>
    <w:tmpl w:val="9F92549C"/>
    <w:lvl w:ilvl="0" w:tplc="DF00ADF0">
      <w:start w:val="4"/>
      <w:numFmt w:val="bullet"/>
      <w:lvlText w:val="-"/>
      <w:lvlJc w:val="left"/>
      <w:pPr>
        <w:ind w:left="94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48E06DDD"/>
    <w:multiLevelType w:val="hybridMultilevel"/>
    <w:tmpl w:val="F9A4BCDC"/>
    <w:lvl w:ilvl="0" w:tplc="DF00ADF0">
      <w:start w:val="4"/>
      <w:numFmt w:val="bullet"/>
      <w:lvlText w:val="-"/>
      <w:lvlJc w:val="left"/>
      <w:pPr>
        <w:ind w:left="94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5D7818F3"/>
    <w:multiLevelType w:val="hybridMultilevel"/>
    <w:tmpl w:val="D4B6E89A"/>
    <w:lvl w:ilvl="0" w:tplc="DF00ADF0">
      <w:start w:val="4"/>
      <w:numFmt w:val="bullet"/>
      <w:lvlText w:val="-"/>
      <w:lvlJc w:val="left"/>
      <w:pPr>
        <w:ind w:left="94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68BF475B"/>
    <w:multiLevelType w:val="hybridMultilevel"/>
    <w:tmpl w:val="4FD283D6"/>
    <w:lvl w:ilvl="0" w:tplc="DF00ADF0">
      <w:start w:val="4"/>
      <w:numFmt w:val="bullet"/>
      <w:lvlText w:val="-"/>
      <w:lvlJc w:val="left"/>
      <w:pPr>
        <w:ind w:left="58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>
    <w:nsid w:val="7D7E1FA1"/>
    <w:multiLevelType w:val="hybridMultilevel"/>
    <w:tmpl w:val="3672133E"/>
    <w:lvl w:ilvl="0" w:tplc="DF00ADF0">
      <w:start w:val="4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37"/>
    <w:rsid w:val="000E281F"/>
    <w:rsid w:val="002318FD"/>
    <w:rsid w:val="002A1137"/>
    <w:rsid w:val="005236BD"/>
    <w:rsid w:val="00982831"/>
    <w:rsid w:val="00C148DD"/>
    <w:rsid w:val="00C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m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m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hibkhoiri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P3MI</dc:creator>
  <cp:lastModifiedBy>Ella</cp:lastModifiedBy>
  <cp:revision>5</cp:revision>
  <cp:lastPrinted>2021-01-07T05:08:00Z</cp:lastPrinted>
  <dcterms:created xsi:type="dcterms:W3CDTF">2021-01-07T03:54:00Z</dcterms:created>
  <dcterms:modified xsi:type="dcterms:W3CDTF">2021-01-13T04:57:00Z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