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12" w:lineRule="auto"/>
        <w:jc w:val="center"/>
        <w:rPr>
          <w:rFonts w:ascii="바탕" w:eastAsia="바탕" w:hAnsi="바탕" w:cs="굴림"/>
          <w:color w:val="000000"/>
          <w:kern w:val="0"/>
          <w:sz w:val="48"/>
          <w:szCs w:val="48"/>
          <w:u w:val="single"/>
        </w:rPr>
      </w:pPr>
      <w:bookmarkStart w:id="0" w:name="_GoBack"/>
      <w:bookmarkEnd w:id="0"/>
      <w:r w:rsidRPr="00253014">
        <w:rPr>
          <w:rFonts w:ascii="HY헤드라인M" w:eastAsia="HY헤드라인M" w:hAnsi="HY헤드라인M" w:cs="굴림" w:hint="eastAsia"/>
          <w:b/>
          <w:bCs/>
          <w:color w:val="000000"/>
          <w:kern w:val="0"/>
          <w:sz w:val="48"/>
          <w:szCs w:val="48"/>
          <w:u w:val="single"/>
        </w:rPr>
        <w:t>POSTECH</w:t>
      </w: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1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Address: 77 Cheongam-Ro. Nam-Gu. Pohang. Gyeongbuk. Korea 37673</w:t>
      </w:r>
    </w:p>
    <w:p w:rsid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jc w:val="center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253014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Website: http://postech.ac.kr/</w:t>
      </w:r>
      <w:r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984D53">
        <w:rPr>
          <w:rFonts w:ascii="맑은 고딕" w:eastAsia="맑은 고딕" w:hAnsi="맑은 고딕" w:cs="굴림"/>
          <w:b/>
          <w:bCs/>
          <w:color w:val="00B0F0"/>
          <w:kern w:val="0"/>
          <w:szCs w:val="20"/>
          <w:u w:val="single"/>
        </w:rPr>
        <w:t>http://admission.postech.ac.kr/mainUsen.do</w:t>
      </w: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HY헤드라인M" w:eastAsia="HY헤드라인M" w:hAnsi="HY헤드라인M" w:cs="굴림" w:hint="eastAsia"/>
          <w:b/>
          <w:bCs/>
          <w:color w:val="000000"/>
          <w:kern w:val="0"/>
          <w:sz w:val="28"/>
          <w:szCs w:val="28"/>
        </w:rPr>
        <w:t>Ⅰ. Academic Programs (Graduate)</w:t>
      </w:r>
    </w:p>
    <w:tbl>
      <w:tblPr>
        <w:tblW w:w="90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2982"/>
        <w:gridCol w:w="1382"/>
        <w:gridCol w:w="1383"/>
        <w:gridCol w:w="2085"/>
      </w:tblGrid>
      <w:tr w:rsidR="00253014" w:rsidRPr="00253014" w:rsidTr="00AC1B62">
        <w:trPr>
          <w:trHeight w:val="174"/>
        </w:trPr>
        <w:tc>
          <w:tcPr>
            <w:tcW w:w="1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AE9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Division</w:t>
            </w:r>
          </w:p>
        </w:tc>
        <w:tc>
          <w:tcPr>
            <w:tcW w:w="29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AE9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2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AE9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Field of Study</w:t>
            </w:r>
          </w:p>
        </w:tc>
        <w:tc>
          <w:tcPr>
            <w:tcW w:w="20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AE9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Remarks</w:t>
            </w:r>
          </w:p>
        </w:tc>
      </w:tr>
      <w:tr w:rsidR="00253014" w:rsidRPr="00253014" w:rsidTr="00AC1B62">
        <w:trPr>
          <w:trHeight w:val="17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AE9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Master's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AE9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Doctoral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53014" w:rsidRPr="00253014" w:rsidTr="00AC1B62">
        <w:trPr>
          <w:trHeight w:val="386"/>
        </w:trPr>
        <w:tc>
          <w:tcPr>
            <w:tcW w:w="1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Science &amp; Engineering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Mathematics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Ⅹ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20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● Application for MS: </w:t>
            </w:r>
          </w:p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50" w:firstLine="27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More than BS</w:t>
            </w:r>
          </w:p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1D5A22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● Application for </w:t>
            </w:r>
          </w:p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50" w:firstLine="27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Ph.D: </w:t>
            </w:r>
          </w:p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50" w:firstLine="27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More than MS</w:t>
            </w:r>
          </w:p>
        </w:tc>
      </w:tr>
      <w:tr w:rsidR="00253014" w:rsidRPr="00253014" w:rsidTr="00AC1B62">
        <w:trPr>
          <w:trHeight w:val="38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Physics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Ⅹ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53014" w:rsidRPr="00253014" w:rsidTr="00AC1B62">
        <w:trPr>
          <w:trHeight w:val="38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Chemistry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53014" w:rsidRPr="00253014" w:rsidTr="00AC1B62">
        <w:trPr>
          <w:trHeight w:val="38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Life Sciences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53014" w:rsidRPr="00253014" w:rsidTr="00AC1B62">
        <w:trPr>
          <w:trHeight w:val="38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Materials Science and Engineering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53014" w:rsidRPr="00253014" w:rsidTr="00AC1B62">
        <w:trPr>
          <w:trHeight w:val="38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Mechanical Engineering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53014" w:rsidRPr="00253014" w:rsidTr="00AC1B62">
        <w:trPr>
          <w:trHeight w:val="38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Industrial &amp; Management Engineering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53014" w:rsidRPr="00253014" w:rsidTr="00AC1B62">
        <w:trPr>
          <w:trHeight w:val="38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Electrical Engineering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53014" w:rsidRPr="00253014" w:rsidTr="00AC1B62">
        <w:trPr>
          <w:trHeight w:val="38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Computer Science and Engineering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53014" w:rsidRPr="00253014" w:rsidTr="00AC1B62">
        <w:trPr>
          <w:trHeight w:val="38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Chemical Engineering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53014" w:rsidRPr="00253014" w:rsidTr="00AC1B62">
        <w:trPr>
          <w:trHeight w:val="38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Environmental Science and Engineering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53014" w:rsidRPr="00253014" w:rsidTr="00AC1B62">
        <w:trPr>
          <w:trHeight w:val="38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Interdisciplinary Biosciences and Bioengineering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53014" w:rsidRPr="00253014" w:rsidTr="00AC1B62">
        <w:trPr>
          <w:trHeight w:val="38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Advanced Materials Science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53014" w:rsidRPr="00253014" w:rsidTr="00AC1B62">
        <w:trPr>
          <w:trHeight w:val="38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Integrative Biosciences &amp; Biotechnology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Ⅹ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53014" w:rsidRPr="00253014" w:rsidTr="00AC1B62">
        <w:trPr>
          <w:trHeight w:val="38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IT Convergence Engineering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53014" w:rsidRPr="00253014" w:rsidTr="00AC1B62">
        <w:trPr>
          <w:trHeight w:val="38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Advanced Nuclear Engineering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53014" w:rsidRPr="00253014" w:rsidTr="00AC1B62">
        <w:trPr>
          <w:trHeight w:val="3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Ferrous Technology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AC1B62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http://gift.postech.ac.kr</w:t>
            </w:r>
          </w:p>
        </w:tc>
      </w:tr>
    </w:tbl>
    <w:p w:rsid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AC1B62" w:rsidRPr="00253014" w:rsidRDefault="00AC1B62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HY헤드라인M" w:eastAsia="HY헤드라인M" w:hAnsi="HY헤드라인M" w:cs="굴림" w:hint="eastAsia"/>
          <w:b/>
          <w:bCs/>
          <w:color w:val="000000"/>
          <w:kern w:val="0"/>
          <w:sz w:val="28"/>
          <w:szCs w:val="28"/>
        </w:rPr>
        <w:lastRenderedPageBreak/>
        <w:t xml:space="preserve">Ⅱ. KGSP Application </w:t>
      </w:r>
      <w:r w:rsidRPr="00253014">
        <w:rPr>
          <w:rFonts w:ascii="HY헤드라인M" w:eastAsia="HY헤드라인M" w:hAnsi="HY헤드라인M" w:cs="굴림" w:hint="eastAsia"/>
          <w:b/>
          <w:bCs/>
          <w:color w:val="000000"/>
          <w:kern w:val="0"/>
          <w:sz w:val="24"/>
          <w:szCs w:val="24"/>
        </w:rPr>
        <w:t>(University Quota)</w:t>
      </w:r>
    </w:p>
    <w:p w:rsidR="00253014" w:rsidRPr="00253014" w:rsidRDefault="00AC1B62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1. Period: </w:t>
      </w:r>
      <w:r w:rsidRPr="00AC1B62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u w:val="single"/>
        </w:rPr>
        <w:t>Until</w:t>
      </w:r>
      <w:r w:rsidR="00253014" w:rsidRPr="00253014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 </w:t>
      </w:r>
      <w:r w:rsidR="00253014" w:rsidRPr="00D128EF">
        <w:rPr>
          <w:rFonts w:ascii="굴림" w:eastAsia="굴림" w:hAnsi="굴림" w:cs="굴림" w:hint="eastAsia"/>
          <w:b/>
          <w:bCs/>
          <w:color w:val="FF0000"/>
          <w:kern w:val="0"/>
          <w:sz w:val="24"/>
          <w:szCs w:val="24"/>
          <w:u w:val="single" w:color="000000"/>
        </w:rPr>
        <w:t>March 17, 2016</w:t>
      </w:r>
      <w:r w:rsidR="00253014" w:rsidRPr="00253014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jc w:val="left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  <w:r w:rsidRPr="00253014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2. Contact: Yoona Lee</w:t>
      </w:r>
      <w:r w:rsidR="00430BE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253014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(</w:t>
      </w:r>
      <w:hyperlink r:id="rId6" w:history="1">
        <w:r w:rsidRPr="00253014">
          <w:rPr>
            <w:rFonts w:ascii="굴림" w:eastAsia="굴림" w:hAnsi="굴림" w:cs="굴림" w:hint="eastAsia"/>
            <w:b/>
            <w:bCs/>
            <w:color w:val="0000FF"/>
            <w:kern w:val="0"/>
            <w:sz w:val="24"/>
            <w:szCs w:val="24"/>
            <w:u w:val="single" w:color="000000"/>
          </w:rPr>
          <w:t>grad-admission@postech.ac.kr</w:t>
        </w:r>
      </w:hyperlink>
      <w:r w:rsidRPr="00253014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, 054-279-3782)</w:t>
      </w:r>
    </w:p>
    <w:p w:rsidR="008167D8" w:rsidRDefault="006653E6" w:rsidP="006653E6">
      <w:pPr>
        <w:widowControl/>
        <w:wordWrap/>
        <w:autoSpaceDE/>
        <w:autoSpaceDN/>
        <w:snapToGrid w:val="0"/>
        <w:spacing w:after="0" w:line="384" w:lineRule="auto"/>
        <w:ind w:firstLineChars="100" w:firstLine="236"/>
        <w:jc w:val="left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  <w:r w:rsidRPr="006653E6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Address: </w:t>
      </w:r>
      <w:r w:rsidR="008167D8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“POSTECH Admissions” </w:t>
      </w:r>
      <w:r w:rsidRPr="006653E6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77 Cheongam-Ro. Nam-Gu. Pohang. </w:t>
      </w:r>
    </w:p>
    <w:p w:rsidR="006653E6" w:rsidRPr="006653E6" w:rsidRDefault="006653E6" w:rsidP="006653E6">
      <w:pPr>
        <w:widowControl/>
        <w:wordWrap/>
        <w:autoSpaceDE/>
        <w:autoSpaceDN/>
        <w:snapToGrid w:val="0"/>
        <w:spacing w:after="0" w:line="384" w:lineRule="auto"/>
        <w:ind w:firstLineChars="100" w:firstLine="236"/>
        <w:jc w:val="left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  <w:r w:rsidRPr="006653E6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Gyeongbuk. Korea 37673</w:t>
      </w:r>
    </w:p>
    <w:p w:rsidR="00253014" w:rsidRPr="00430BE0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HY헤드라인M" w:eastAsia="HY헤드라인M" w:hAnsi="HY헤드라인M" w:cs="굴림" w:hint="eastAsia"/>
          <w:b/>
          <w:bCs/>
          <w:color w:val="000000"/>
          <w:kern w:val="0"/>
          <w:sz w:val="28"/>
          <w:szCs w:val="28"/>
        </w:rPr>
        <w:t>Ⅲ. Campus Guide &amp; Important Notes</w:t>
      </w: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Campus Guide (Resident Hall, Settlement Allowance, etc.)</w:t>
      </w: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- Instruction language: English</w:t>
      </w: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jc w:val="left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- Notices/announcements: Korean &amp; English</w:t>
      </w:r>
    </w:p>
    <w:tbl>
      <w:tblPr>
        <w:tblW w:w="0" w:type="auto"/>
        <w:tblInd w:w="6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1815"/>
        <w:gridCol w:w="3117"/>
        <w:gridCol w:w="1757"/>
      </w:tblGrid>
      <w:tr w:rsidR="00253014" w:rsidRPr="00253014" w:rsidTr="00253014">
        <w:trPr>
          <w:trHeight w:val="56"/>
        </w:trPr>
        <w:tc>
          <w:tcPr>
            <w:tcW w:w="2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Housing Option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Furniture/Facility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Remark</w:t>
            </w:r>
          </w:p>
        </w:tc>
      </w:tr>
      <w:tr w:rsidR="00253014" w:rsidRPr="00253014" w:rsidTr="00253014">
        <w:trPr>
          <w:trHeight w:val="56"/>
        </w:trPr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Single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Regular Dormitory</w:t>
            </w:r>
          </w:p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(double-</w:t>
            </w:r>
          </w:p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occupancy)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A bed (mattress), a desk, </w:t>
            </w:r>
          </w:p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a bookshelf, a chair, and a closet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 Central </w:t>
            </w:r>
          </w:p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Heating and </w:t>
            </w:r>
          </w:p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Cooling</w:t>
            </w:r>
          </w:p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 Bring your own bedding </w:t>
            </w:r>
          </w:p>
        </w:tc>
      </w:tr>
      <w:tr w:rsidR="00253014" w:rsidRPr="00253014" w:rsidTr="00253014">
        <w:trPr>
          <w:trHeight w:val="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7755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Dorm Bldg.19</w:t>
            </w:r>
          </w:p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(single-</w:t>
            </w:r>
          </w:p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occupancy)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A bed (mattress), a desk, a</w:t>
            </w:r>
          </w:p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bookshelf, a chair, a closet,</w:t>
            </w:r>
          </w:p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a refrigerator, and a washbasin 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 Central </w:t>
            </w:r>
          </w:p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Heating and </w:t>
            </w:r>
          </w:p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Cooling</w:t>
            </w:r>
          </w:p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 Bring your </w:t>
            </w:r>
          </w:p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own bedding </w:t>
            </w:r>
          </w:p>
        </w:tc>
      </w:tr>
      <w:tr w:rsidR="00253014" w:rsidRPr="00253014" w:rsidTr="00253014">
        <w:trPr>
          <w:trHeight w:val="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3014" w:rsidRPr="00253014" w:rsidRDefault="00253014" w:rsidP="007755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Graduate Apartment</w:t>
            </w:r>
          </w:p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(double-</w:t>
            </w:r>
          </w:p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occupancy, 49㎡)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 bedroom, a built-in closet, a living room, a balcony, a bathroom, a storage space, a sink, a gas stove, a shoe rack, a washing machine (9Kg), heating , a bed (mattress), a desk/table, a bookshelf, an air conditioner, and a refrigerator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53014" w:rsidRPr="00253014" w:rsidTr="00253014">
        <w:trPr>
          <w:trHeight w:val="56"/>
        </w:trPr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Married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Graduate Apartment</w:t>
            </w:r>
          </w:p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(49㎡)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1 bedroom, a living room, a balcony, a bathroom, a storage space, a sink, a gas stove, a shoe rack, a washing machine, and heating 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-No papered walls and floors (DIY) </w:t>
            </w:r>
          </w:p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 No air </w:t>
            </w:r>
          </w:p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conditioner </w:t>
            </w:r>
          </w:p>
          <w:p w:rsidR="00253014" w:rsidRPr="00253014" w:rsidRDefault="00253014" w:rsidP="0077557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530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Bring your own bedding</w:t>
            </w:r>
          </w:p>
        </w:tc>
      </w:tr>
    </w:tbl>
    <w:p w:rsidR="0077557E" w:rsidRDefault="0077557E" w:rsidP="00253014">
      <w:pPr>
        <w:widowControl/>
        <w:wordWrap/>
        <w:autoSpaceDE/>
        <w:autoSpaceDN/>
        <w:snapToGrid w:val="0"/>
        <w:spacing w:after="0" w:line="384" w:lineRule="auto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- Housing</w:t>
      </w:r>
    </w:p>
    <w:p w:rsid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- Facilities on Campus</w:t>
      </w:r>
    </w:p>
    <w:p w:rsidR="0077557E" w:rsidRPr="00253014" w:rsidRDefault="0077557E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√ Student Union (Bank, Cafe Cerio, Bookstore, Stationery Store, etc.)</w:t>
      </w: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√ Jigok Community Center (Burger King, Cafe Mone, Convenience Store, Souvenir Shop, Optical Store, Students and Faculty Cafeteria, Korean Restaurant, etc.)</w:t>
      </w: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√ POSCO International Center (International Conference Room, Meeting Rooms, International Student and Scholar Service, Travel Agency, Cafeteria, Guest Rooms, and Chinese Restaurant)</w:t>
      </w: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√ POSTECH Counseling Center (Counseling and Psychological Inspection, Counseling for Sexual Violence/Harassment, etc.)</w:t>
      </w:r>
    </w:p>
    <w:p w:rsid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√ POSPLEX (Swimming Pool, Indoor Golf Facilities, Fitness Center, Cafe, Bakery, Convenience Store, etc.)</w:t>
      </w:r>
    </w:p>
    <w:p w:rsidR="0077557E" w:rsidRPr="00253014" w:rsidRDefault="0077557E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2. Important Notes</w:t>
      </w: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- </w:t>
      </w:r>
      <w:r w:rsidRPr="00C32D62">
        <w:rPr>
          <w:rFonts w:ascii="굴림" w:eastAsia="굴림" w:hAnsi="굴림" w:cs="굴림" w:hint="eastAsia"/>
          <w:color w:val="FF0000"/>
          <w:kern w:val="0"/>
          <w:sz w:val="24"/>
          <w:szCs w:val="24"/>
          <w:u w:val="single"/>
        </w:rPr>
        <w:t>English Language Requirement</w:t>
      </w: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√ All applicants whose native language is not English must submit a certificate of English Proficiency Test (with a minimum score of </w:t>
      </w:r>
      <w:r w:rsidRPr="00E37C22">
        <w:rPr>
          <w:rFonts w:ascii="굴림" w:eastAsia="굴림" w:hAnsi="굴림" w:cs="굴림" w:hint="eastAsia"/>
          <w:color w:val="FF0000"/>
          <w:kern w:val="0"/>
          <w:sz w:val="24"/>
          <w:szCs w:val="24"/>
        </w:rPr>
        <w:t>TOEFL PBT 550, iBT 79, POSTECH ITP 550, TEPS 680, TOEIC 800, or IELTS 6.0</w:t>
      </w: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)</w:t>
      </w: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√ Exceptions </w:t>
      </w:r>
    </w:p>
    <w:p w:rsidR="00253014" w:rsidRPr="00253014" w:rsidRDefault="00253014" w:rsidP="004821E5">
      <w:pPr>
        <w:widowControl/>
        <w:wordWrap/>
        <w:autoSpaceDE/>
        <w:autoSpaceDN/>
        <w:snapToGrid w:val="0"/>
        <w:spacing w:after="0" w:line="384" w:lineRule="auto"/>
        <w:ind w:firstLineChars="100" w:firstLine="240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* Applicants who have graduated (or expect to graduate) from a university in Australia, Canada, Ireland, New Zealand, Great Britain, or the United States may be exempt from the English Proficiency Test requirement. </w:t>
      </w:r>
    </w:p>
    <w:p w:rsidR="00253014" w:rsidRDefault="00253014" w:rsidP="004821E5">
      <w:pPr>
        <w:widowControl/>
        <w:wordWrap/>
        <w:autoSpaceDE/>
        <w:autoSpaceDN/>
        <w:snapToGrid w:val="0"/>
        <w:spacing w:after="0" w:line="384" w:lineRule="auto"/>
        <w:ind w:firstLineChars="100" w:firstLine="240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* Applicants who have graduated (or expect to graduate) from a university where courses are taught in English may instead submit a certificate/proof of Instruction Language. </w:t>
      </w:r>
    </w:p>
    <w:p w:rsidR="004821E5" w:rsidRPr="00253014" w:rsidRDefault="004821E5" w:rsidP="004821E5">
      <w:pPr>
        <w:widowControl/>
        <w:wordWrap/>
        <w:autoSpaceDE/>
        <w:autoSpaceDN/>
        <w:snapToGrid w:val="0"/>
        <w:spacing w:after="0" w:line="384" w:lineRule="auto"/>
        <w:ind w:firstLineChars="100" w:firstLine="200"/>
        <w:rPr>
          <w:rFonts w:ascii="바탕" w:eastAsia="바탕" w:hAnsi="바탕" w:cs="굴림"/>
          <w:color w:val="000000"/>
          <w:kern w:val="0"/>
          <w:szCs w:val="20"/>
        </w:rPr>
      </w:pPr>
    </w:p>
    <w:p w:rsid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- Required Documents </w:t>
      </w:r>
    </w:p>
    <w:p w:rsidR="006721A5" w:rsidRPr="00253014" w:rsidRDefault="006721A5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√ </w:t>
      </w:r>
      <w:r>
        <w:rPr>
          <w:rFonts w:ascii="굴림" w:eastAsia="굴림" w:hAnsi="굴림" w:cs="굴림"/>
          <w:color w:val="000000"/>
          <w:kern w:val="0"/>
          <w:sz w:val="24"/>
          <w:szCs w:val="24"/>
        </w:rPr>
        <w:t>Commonly required documents by NIIED</w:t>
      </w: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lastRenderedPageBreak/>
        <w:t>√</w:t>
      </w:r>
      <w:r w:rsidR="00D22096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 </w:t>
      </w:r>
      <w:r w:rsidR="00D22096" w:rsidRPr="00421CCD">
        <w:rPr>
          <w:rFonts w:ascii="굴림" w:eastAsia="굴림" w:hAnsi="굴림" w:cs="굴림" w:hint="eastAsia"/>
          <w:color w:val="FF0000"/>
          <w:kern w:val="0"/>
          <w:sz w:val="24"/>
          <w:szCs w:val="24"/>
          <w:u w:val="single"/>
        </w:rPr>
        <w:t>Two</w:t>
      </w:r>
      <w:r w:rsidRPr="00421CCD">
        <w:rPr>
          <w:rFonts w:ascii="굴림" w:eastAsia="굴림" w:hAnsi="굴림" w:cs="굴림" w:hint="eastAsia"/>
          <w:color w:val="FF0000"/>
          <w:kern w:val="0"/>
          <w:sz w:val="24"/>
          <w:szCs w:val="24"/>
          <w:u w:val="single"/>
        </w:rPr>
        <w:t xml:space="preserve"> recommendation letter</w:t>
      </w:r>
      <w:r w:rsidR="00D22096" w:rsidRPr="00421CCD">
        <w:rPr>
          <w:rFonts w:ascii="굴림" w:eastAsia="굴림" w:hAnsi="굴림" w:cs="굴림"/>
          <w:color w:val="FF0000"/>
          <w:kern w:val="0"/>
          <w:sz w:val="24"/>
          <w:szCs w:val="24"/>
          <w:u w:val="single"/>
        </w:rPr>
        <w:t>s</w:t>
      </w:r>
    </w:p>
    <w:p w:rsid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√ One copy of curriculum vitae</w:t>
      </w:r>
      <w:r w:rsidR="00A2183B">
        <w:rPr>
          <w:rFonts w:ascii="굴림" w:eastAsia="굴림" w:hAnsi="굴림" w:cs="굴림"/>
          <w:color w:val="000000"/>
          <w:kern w:val="0"/>
          <w:sz w:val="24"/>
          <w:szCs w:val="24"/>
        </w:rPr>
        <w:t>(Free Form)</w:t>
      </w:r>
    </w:p>
    <w:p w:rsidR="00D96DAB" w:rsidRDefault="00D96DAB" w:rsidP="00253014">
      <w:pPr>
        <w:widowControl/>
        <w:wordWrap/>
        <w:autoSpaceDE/>
        <w:autoSpaceDN/>
        <w:snapToGrid w:val="0"/>
        <w:spacing w:after="0" w:line="384" w:lineRule="auto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√ One copy of</w:t>
      </w:r>
      <w:r>
        <w:rPr>
          <w:rFonts w:ascii="굴림" w:eastAsia="굴림" w:hAnsi="굴림" w:cs="굴림"/>
          <w:color w:val="000000"/>
          <w:kern w:val="0"/>
          <w:sz w:val="24"/>
          <w:szCs w:val="24"/>
        </w:rPr>
        <w:t xml:space="preserve"> potential faculty/lab list</w:t>
      </w:r>
      <w:r w:rsidR="00EF4BEA">
        <w:rPr>
          <w:rFonts w:ascii="굴림" w:eastAsia="굴림" w:hAnsi="굴림" w:cs="굴림"/>
          <w:color w:val="000000"/>
          <w:kern w:val="0"/>
          <w:sz w:val="24"/>
          <w:szCs w:val="24"/>
        </w:rPr>
        <w:t>(Form 7)</w:t>
      </w:r>
      <w:r>
        <w:rPr>
          <w:rFonts w:ascii="굴림" w:eastAsia="굴림" w:hAnsi="굴림" w:cs="굴림"/>
          <w:color w:val="000000"/>
          <w:kern w:val="0"/>
          <w:sz w:val="24"/>
          <w:szCs w:val="24"/>
        </w:rPr>
        <w:t xml:space="preserve"> </w:t>
      </w:r>
    </w:p>
    <w:p w:rsidR="005A3FBA" w:rsidRDefault="002F3D04" w:rsidP="005A3FBA">
      <w:pPr>
        <w:widowControl/>
        <w:wordWrap/>
        <w:autoSpaceDE/>
        <w:autoSpaceDN/>
        <w:snapToGrid w:val="0"/>
        <w:spacing w:after="0" w:line="384" w:lineRule="auto"/>
        <w:jc w:val="left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√ One copy of completed/signed consent</w:t>
      </w:r>
      <w:r>
        <w:rPr>
          <w:rFonts w:ascii="굴림" w:eastAsia="굴림" w:hAnsi="굴림" w:cs="굴림"/>
          <w:color w:val="000000"/>
          <w:kern w:val="0"/>
          <w:sz w:val="24"/>
          <w:szCs w:val="24"/>
        </w:rPr>
        <w:t xml:space="preserve"> form</w:t>
      </w: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 to release educational records</w:t>
      </w:r>
    </w:p>
    <w:p w:rsidR="002F3D04" w:rsidRPr="00EF4BEA" w:rsidRDefault="00EF4BEA" w:rsidP="005A3FBA">
      <w:pPr>
        <w:widowControl/>
        <w:wordWrap/>
        <w:autoSpaceDE/>
        <w:autoSpaceDN/>
        <w:snapToGrid w:val="0"/>
        <w:spacing w:after="0" w:line="384" w:lineRule="auto"/>
        <w:ind w:firstLineChars="100" w:firstLine="240"/>
        <w:jc w:val="left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굴림" w:eastAsia="굴림" w:hAnsi="굴림" w:cs="굴림"/>
          <w:color w:val="000000"/>
          <w:kern w:val="0"/>
          <w:sz w:val="24"/>
          <w:szCs w:val="24"/>
        </w:rPr>
        <w:t>(Form 8)</w:t>
      </w:r>
    </w:p>
    <w:p w:rsidR="00253014" w:rsidRDefault="006721A5" w:rsidP="00253014">
      <w:pPr>
        <w:widowControl/>
        <w:wordWrap/>
        <w:autoSpaceDE/>
        <w:autoSpaceDN/>
        <w:snapToGrid w:val="0"/>
        <w:spacing w:after="0" w:line="384" w:lineRule="auto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√</w:t>
      </w:r>
      <w:r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 </w:t>
      </w:r>
      <w:r w:rsidR="00253014"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Optional materials to demonstrate outstanding achievements (Lists of honors and awards, degree theses, etc.)</w:t>
      </w:r>
    </w:p>
    <w:p w:rsidR="004821E5" w:rsidRPr="00253014" w:rsidRDefault="004821E5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- Applicants may not apply to more than one department and/or program </w:t>
      </w:r>
    </w:p>
    <w:p w:rsidR="004821E5" w:rsidRPr="00253014" w:rsidRDefault="004821E5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- Applicants must select three potential supervising professors &amp; provide their names </w:t>
      </w: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3. POSTECH Settlement Allowance for New International Students </w:t>
      </w: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- To whom: New international students who are going to start their degrees in POSTECH</w:t>
      </w: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- Purpose: In order to encourage successful study and settlement in POSTECH and Korea </w:t>
      </w: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- Amount of allowance: 3,000,000 KRW/first semester </w:t>
      </w: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- Installment payment: 5 months</w:t>
      </w:r>
    </w:p>
    <w:p w:rsidR="00253014" w:rsidRPr="00253014" w:rsidRDefault="00253014" w:rsidP="00253014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25301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(1,000,000 KRW/first month, 500,000 KRW/month for 4 months)</w:t>
      </w:r>
    </w:p>
    <w:p w:rsidR="00E27AED" w:rsidRPr="00253014" w:rsidRDefault="00E27AED"/>
    <w:sectPr w:rsidR="00E27AED" w:rsidRPr="0025301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F64" w:rsidRDefault="00AF3F64" w:rsidP="008167D8">
      <w:pPr>
        <w:spacing w:after="0" w:line="240" w:lineRule="auto"/>
      </w:pPr>
      <w:r>
        <w:separator/>
      </w:r>
    </w:p>
  </w:endnote>
  <w:endnote w:type="continuationSeparator" w:id="0">
    <w:p w:rsidR="00AF3F64" w:rsidRDefault="00AF3F64" w:rsidP="0081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F64" w:rsidRDefault="00AF3F64" w:rsidP="008167D8">
      <w:pPr>
        <w:spacing w:after="0" w:line="240" w:lineRule="auto"/>
      </w:pPr>
      <w:r>
        <w:separator/>
      </w:r>
    </w:p>
  </w:footnote>
  <w:footnote w:type="continuationSeparator" w:id="0">
    <w:p w:rsidR="00AF3F64" w:rsidRDefault="00AF3F64" w:rsidP="00816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14"/>
    <w:rsid w:val="00156603"/>
    <w:rsid w:val="001D5A22"/>
    <w:rsid w:val="00253014"/>
    <w:rsid w:val="002D12E8"/>
    <w:rsid w:val="002F3D04"/>
    <w:rsid w:val="00380821"/>
    <w:rsid w:val="00421CCD"/>
    <w:rsid w:val="00424BD6"/>
    <w:rsid w:val="00430BE0"/>
    <w:rsid w:val="004821E5"/>
    <w:rsid w:val="005A3FBA"/>
    <w:rsid w:val="006653E6"/>
    <w:rsid w:val="006721A5"/>
    <w:rsid w:val="00681D58"/>
    <w:rsid w:val="0077557E"/>
    <w:rsid w:val="007F4B71"/>
    <w:rsid w:val="008167D8"/>
    <w:rsid w:val="0089355A"/>
    <w:rsid w:val="008D2E6A"/>
    <w:rsid w:val="008F4345"/>
    <w:rsid w:val="00984D53"/>
    <w:rsid w:val="009C2BC7"/>
    <w:rsid w:val="009C6F1A"/>
    <w:rsid w:val="00A2183B"/>
    <w:rsid w:val="00AA7476"/>
    <w:rsid w:val="00AC1B62"/>
    <w:rsid w:val="00AF3F64"/>
    <w:rsid w:val="00BC3C17"/>
    <w:rsid w:val="00C32D62"/>
    <w:rsid w:val="00D128EF"/>
    <w:rsid w:val="00D22096"/>
    <w:rsid w:val="00D96DAB"/>
    <w:rsid w:val="00E27AED"/>
    <w:rsid w:val="00E37C22"/>
    <w:rsid w:val="00E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C43D96-BB5B-4540-AACF-E2DCC908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53014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25301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8167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167D8"/>
  </w:style>
  <w:style w:type="paragraph" w:styleId="a6">
    <w:name w:val="footer"/>
    <w:basedOn w:val="a"/>
    <w:link w:val="Char0"/>
    <w:uiPriority w:val="99"/>
    <w:unhideWhenUsed/>
    <w:rsid w:val="008167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1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-admission@postech.ac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2016-02-15T06:20:00Z</dcterms:created>
  <dcterms:modified xsi:type="dcterms:W3CDTF">2016-02-15T06:20:00Z</dcterms:modified>
</cp:coreProperties>
</file>